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25ED31C5" w14:textId="77777777">
        <w:trPr>
          <w:trHeight w:val="2117"/>
        </w:trPr>
        <w:tc>
          <w:tcPr>
            <w:tcW w:w="3818" w:type="dxa"/>
            <w:tcBorders>
              <w:top w:val="nil"/>
              <w:left w:val="nil"/>
              <w:bottom w:val="nil"/>
              <w:right w:val="nil"/>
            </w:tcBorders>
          </w:tcPr>
          <w:p w14:paraId="25ED31B9"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25ED31E1" wp14:editId="25ED31E2">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25ED31BA"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25ED31BB"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25ED31BD" w14:textId="4A10C5F5" w:rsidR="00CA1BB5" w:rsidRPr="00CE5BF0" w:rsidRDefault="008C2E54" w:rsidP="00CE5BF0">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tc>
        <w:tc>
          <w:tcPr>
            <w:tcW w:w="2136" w:type="dxa"/>
            <w:gridSpan w:val="2"/>
            <w:tcBorders>
              <w:top w:val="nil"/>
              <w:left w:val="nil"/>
              <w:bottom w:val="nil"/>
              <w:right w:val="nil"/>
            </w:tcBorders>
          </w:tcPr>
          <w:p w14:paraId="25ED31BE" w14:textId="77777777" w:rsidR="008C2E54" w:rsidRDefault="008C2E54" w:rsidP="009F000F">
            <w:pPr>
              <w:spacing w:after="0"/>
              <w:contextualSpacing/>
            </w:pPr>
          </w:p>
        </w:tc>
        <w:tc>
          <w:tcPr>
            <w:tcW w:w="3827" w:type="dxa"/>
            <w:tcBorders>
              <w:top w:val="nil"/>
              <w:left w:val="nil"/>
              <w:bottom w:val="nil"/>
              <w:right w:val="nil"/>
            </w:tcBorders>
          </w:tcPr>
          <w:p w14:paraId="25ED31BF" w14:textId="77777777" w:rsidR="008C2E54" w:rsidRPr="00327613" w:rsidRDefault="008C2E54" w:rsidP="009F000F">
            <w:pPr>
              <w:spacing w:after="0"/>
              <w:contextualSpacing/>
            </w:pPr>
          </w:p>
          <w:p w14:paraId="25ED31C0" w14:textId="77777777" w:rsidR="005F045C" w:rsidRPr="00327613" w:rsidRDefault="005F045C" w:rsidP="009F000F">
            <w:pPr>
              <w:spacing w:after="0"/>
              <w:contextualSpacing/>
            </w:pPr>
          </w:p>
          <w:p w14:paraId="25ED31C1" w14:textId="77777777" w:rsidR="005F045C" w:rsidRPr="00327613" w:rsidRDefault="005F045C" w:rsidP="009F000F">
            <w:pPr>
              <w:spacing w:after="0"/>
              <w:contextualSpacing/>
            </w:pPr>
          </w:p>
          <w:p w14:paraId="25ED31C2"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27/09/2021</w:t>
            </w:r>
          </w:p>
          <w:p w14:paraId="25ED31C3" w14:textId="77777777" w:rsidR="005F045C" w:rsidRPr="00327613" w:rsidRDefault="005F045C" w:rsidP="009F000F">
            <w:pPr>
              <w:spacing w:after="0"/>
              <w:contextualSpacing/>
              <w:rPr>
                <w:sz w:val="24"/>
                <w:szCs w:val="24"/>
              </w:rPr>
            </w:pPr>
          </w:p>
          <w:p w14:paraId="25ED31C4"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9374</w:t>
            </w:r>
          </w:p>
        </w:tc>
      </w:tr>
      <w:tr w:rsidR="005F045C" w:rsidRPr="009F000F" w14:paraId="25ED31CB" w14:textId="77777777">
        <w:trPr>
          <w:trHeight w:val="888"/>
        </w:trPr>
        <w:tc>
          <w:tcPr>
            <w:tcW w:w="9781" w:type="dxa"/>
            <w:gridSpan w:val="4"/>
            <w:tcBorders>
              <w:top w:val="nil"/>
              <w:left w:val="nil"/>
              <w:bottom w:val="nil"/>
              <w:right w:val="nil"/>
            </w:tcBorders>
          </w:tcPr>
          <w:p w14:paraId="25ED31C6"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25ED31C7"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25ED31C8" w14:textId="389617BB"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1C60DC">
              <w:rPr>
                <w:sz w:val="24"/>
                <w:szCs w:val="24"/>
                <w:lang w:eastAsia="el-GR"/>
              </w:rPr>
              <w:t>Πανάγος Αθανάσιος</w:t>
            </w:r>
          </w:p>
          <w:p w14:paraId="25ED31C9" w14:textId="6740836B" w:rsidR="005F045C" w:rsidRPr="001C60DC"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1C60DC">
              <w:rPr>
                <w:sz w:val="24"/>
                <w:szCs w:val="24"/>
                <w:lang w:eastAsia="el-GR"/>
              </w:rPr>
              <w:tab/>
              <w:t xml:space="preserve">: </w:t>
            </w:r>
            <w:r w:rsidR="001C60DC">
              <w:rPr>
                <w:sz w:val="24"/>
                <w:szCs w:val="24"/>
                <w:lang w:eastAsia="el-GR"/>
              </w:rPr>
              <w:t>2238350112</w:t>
            </w:r>
          </w:p>
          <w:p w14:paraId="25ED31CA" w14:textId="77777777" w:rsidR="005F045C" w:rsidRPr="00C20E55" w:rsidRDefault="005F045C" w:rsidP="009F000F">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327613">
              <w:rPr>
                <w:sz w:val="24"/>
                <w:szCs w:val="24"/>
                <w:lang w:val="en-US" w:eastAsia="el-GR"/>
              </w:rPr>
              <w:t>2238024783</w:t>
            </w:r>
          </w:p>
        </w:tc>
      </w:tr>
      <w:tr w:rsidR="00CA1BB5" w:rsidRPr="005F045C" w14:paraId="25ED31CE" w14:textId="77777777">
        <w:trPr>
          <w:trHeight w:val="996"/>
        </w:trPr>
        <w:tc>
          <w:tcPr>
            <w:tcW w:w="9781" w:type="dxa"/>
            <w:gridSpan w:val="4"/>
            <w:tcBorders>
              <w:top w:val="nil"/>
              <w:left w:val="nil"/>
              <w:bottom w:val="nil"/>
              <w:right w:val="nil"/>
            </w:tcBorders>
          </w:tcPr>
          <w:p w14:paraId="25ED31CC"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25ED31CD"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25ED31D6" w14:textId="77777777">
        <w:trPr>
          <w:trHeight w:val="1665"/>
        </w:trPr>
        <w:tc>
          <w:tcPr>
            <w:tcW w:w="5103" w:type="dxa"/>
            <w:gridSpan w:val="2"/>
            <w:tcBorders>
              <w:top w:val="nil"/>
              <w:left w:val="nil"/>
              <w:bottom w:val="nil"/>
              <w:right w:val="nil"/>
            </w:tcBorders>
          </w:tcPr>
          <w:p w14:paraId="25ED31CF"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25ED31D0"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25ED31D1" w14:textId="77777777" w:rsidR="00CA1BB5" w:rsidRPr="00CA1BB5" w:rsidRDefault="00CA1BB5" w:rsidP="009F000F">
            <w:pPr>
              <w:spacing w:after="0" w:line="240" w:lineRule="auto"/>
              <w:contextualSpacing/>
              <w:jc w:val="center"/>
              <w:rPr>
                <w:sz w:val="16"/>
                <w:szCs w:val="16"/>
                <w:lang w:eastAsia="el-GR"/>
              </w:rPr>
            </w:pPr>
          </w:p>
          <w:p w14:paraId="25ED31D2"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25ED31D3" w14:textId="77777777" w:rsidR="008653F6" w:rsidRDefault="008653F6" w:rsidP="00CA1BB5">
            <w:pPr>
              <w:spacing w:after="0" w:line="240" w:lineRule="auto"/>
              <w:ind w:left="-108"/>
              <w:contextualSpacing/>
              <w:jc w:val="center"/>
              <w:rPr>
                <w:sz w:val="24"/>
                <w:szCs w:val="24"/>
                <w:u w:val="single"/>
                <w:lang w:eastAsia="el-GR"/>
              </w:rPr>
            </w:pPr>
          </w:p>
          <w:p w14:paraId="25ED31D4"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25ED31D5" w14:textId="77777777" w:rsidR="00CA1BB5" w:rsidRPr="00CA1BB5" w:rsidRDefault="00CA1BB5" w:rsidP="00CA1BB5">
            <w:pPr>
              <w:spacing w:after="0" w:line="240" w:lineRule="auto"/>
              <w:ind w:left="720"/>
              <w:contextualSpacing/>
              <w:rPr>
                <w:sz w:val="24"/>
                <w:szCs w:val="24"/>
                <w:lang w:eastAsia="el-GR"/>
              </w:rPr>
            </w:pPr>
          </w:p>
        </w:tc>
      </w:tr>
    </w:tbl>
    <w:p w14:paraId="12A7C4A5" w14:textId="46E972E3" w:rsidR="001C60DC" w:rsidRDefault="001C60DC" w:rsidP="00CA1BB5">
      <w:pPr>
        <w:spacing w:after="0"/>
        <w:contextualSpacing/>
        <w:jc w:val="both"/>
      </w:pPr>
      <w:r>
        <w:t xml:space="preserve">Σας προσκαλώ σε </w:t>
      </w:r>
      <w:r>
        <w:rPr>
          <w:b/>
        </w:rPr>
        <w:t xml:space="preserve">έκτακτη </w:t>
      </w:r>
      <w:r>
        <w:t xml:space="preserve">συνεδρίαση της Οικονομικής Επιτροπής που θα γίνει με </w:t>
      </w:r>
      <w:r>
        <w:rPr>
          <w:b/>
        </w:rPr>
        <w:t xml:space="preserve">τηλεδιάσκεψη </w:t>
      </w:r>
      <w:r>
        <w:t xml:space="preserve">, σύμφωνα με τις διατάξεις της από  Π.Ν.Π. «Κατεπείγοντα μέτρα αντιμετώπισης των αρνητικών συνεπειών της εμφάνισης του </w:t>
      </w:r>
      <w:proofErr w:type="spellStart"/>
      <w:r>
        <w:t>κορωνοϊού</w:t>
      </w:r>
      <w:proofErr w:type="spellEnd"/>
      <w:r>
        <w:t xml:space="preserve">  </w:t>
      </w:r>
      <w:r>
        <w:rPr>
          <w:lang w:val="en-US"/>
        </w:rPr>
        <w:t>covid</w:t>
      </w:r>
      <w:r>
        <w:t xml:space="preserve">-19 και της ανάγκης περιορισμού της διάδοσης του»  [ΦΕΚ Α΄55/ 11-03-2020]’ καθώς και τις υπ’ αριθμ.Δ1α/ΓΠ.οικ.71342/6-11-2020 (ΦΕΚ Β΄4899), αριθμ.Δ1α/ΓΠ.οικ.72989/14-11-2020 (ΦΕΚ 5043 Β΄), αριθμ.Δ1α/Γ.Π.οικ.78363/5-12-2020 (ΦΕΚ5350Β΄),αριθμ.Δ1α/ΓΠ.οικ.80189/12-12-2020 (ΦΕΚ 5486 Β΄), αριθμ.Δ1α/ΓΠ.οικ.2/2-1-2021 ( ΦΕΚ 1 Β΄), Δ1α/ΓΠ.οικ.3060/16-1-2021 (ΦΕΚ 89 Β΄) καθώς και την αριθ. Δ1α/Γ.Π.οικ. 4992/22.01.2021(ΦΕΚ186/23.01.2021 ΚΥΑ, </w:t>
      </w:r>
      <w:r>
        <w:rPr>
          <w:i/>
        </w:rPr>
        <w:t>εγκυκλίους του Υπουργείου Εσωτερικώ</w:t>
      </w:r>
      <w:r>
        <w:t xml:space="preserve">ν, την </w:t>
      </w:r>
      <w:r w:rsidRPr="001C60DC">
        <w:rPr>
          <w:b/>
        </w:rPr>
        <w:t xml:space="preserve">28 </w:t>
      </w:r>
      <w:r>
        <w:rPr>
          <w:b/>
        </w:rPr>
        <w:t>Σεπτεμβρίου</w:t>
      </w:r>
      <w:r w:rsidRPr="00C32AF1">
        <w:rPr>
          <w:b/>
        </w:rPr>
        <w:t xml:space="preserve"> </w:t>
      </w:r>
      <w:r>
        <w:rPr>
          <w:b/>
        </w:rPr>
        <w:t>2021</w:t>
      </w:r>
      <w:r w:rsidRPr="00CA1BB5">
        <w:t xml:space="preserve"> </w:t>
      </w:r>
      <w:r>
        <w:t>ημέρα της εβδομάδος</w:t>
      </w:r>
      <w:r w:rsidRPr="001C60DC">
        <w:rPr>
          <w:b/>
        </w:rPr>
        <w:t xml:space="preserve"> </w:t>
      </w:r>
      <w:r>
        <w:rPr>
          <w:b/>
        </w:rPr>
        <w:t>Τρίτη</w:t>
      </w:r>
      <w:r w:rsidRPr="00974F30">
        <w:rPr>
          <w:b/>
        </w:rPr>
        <w:t xml:space="preserve"> </w:t>
      </w:r>
      <w:r>
        <w:t xml:space="preserve">και ώρα </w:t>
      </w:r>
      <w:r>
        <w:rPr>
          <w:b/>
        </w:rPr>
        <w:t>10:00 πμ</w:t>
      </w:r>
      <w:r>
        <w:t xml:space="preserve"> για συζήτηση και λήψη αποφάσεων στα κατωτέρω θέματα της ημερήσιας διάταξης:</w:t>
      </w:r>
      <w:r w:rsidR="00CA1BB5">
        <w:tab/>
      </w:r>
    </w:p>
    <w:p w14:paraId="25ED31DA" w14:textId="4EFBF512" w:rsidR="00C32AF1" w:rsidRPr="00327613" w:rsidRDefault="00CE5BF0" w:rsidP="00CE5BF0">
      <w:pPr>
        <w:spacing w:after="0"/>
        <w:contextualSpacing/>
      </w:pPr>
      <w:bookmarkStart w:id="0" w:name="themanumberthemata"/>
      <w:bookmarkEnd w:id="0"/>
      <w:r>
        <w:t>Η συνεδρίαση χαρακτηρίζεται ως κατεπείγουσα διότι υπάρχουν καταληκτικές ημερομηνίες έως 30/09/2021.</w:t>
      </w:r>
      <w:r w:rsidR="00C32AF1">
        <w:rPr>
          <w:rFonts w:cs="Calibri"/>
        </w:rPr>
        <w:br/>
      </w:r>
      <w:r w:rsidR="00C32AF1" w:rsidRPr="007173D9">
        <w:rPr>
          <w:rFonts w:cs="Calibri"/>
          <w:b/>
        </w:rPr>
        <w:t xml:space="preserve">Θέμα 1 </w:t>
      </w:r>
      <w:r w:rsidR="00C32AF1">
        <w:rPr>
          <w:rFonts w:cs="Calibri"/>
        </w:rPr>
        <w:t>: Τροποποίηση Τεχνικού</w:t>
      </w:r>
      <w:r>
        <w:rPr>
          <w:rFonts w:cs="Calibri"/>
        </w:rPr>
        <w:t xml:space="preserve"> Δελτίου Πράξης στο Ε.Π. ΕΠΑΝΕΚ</w:t>
      </w:r>
      <w:r w:rsidR="00C32AF1">
        <w:rPr>
          <w:rFonts w:cs="Calibri"/>
        </w:rPr>
        <w:br/>
      </w:r>
      <w:r w:rsidR="00C32AF1" w:rsidRPr="007173D9">
        <w:rPr>
          <w:rFonts w:cs="Calibri"/>
          <w:b/>
        </w:rPr>
        <w:t>Θέμα 2</w:t>
      </w:r>
      <w:r w:rsidR="00C32AF1">
        <w:rPr>
          <w:rFonts w:cs="Calibri"/>
        </w:rPr>
        <w:t xml:space="preserve"> : Έγκριση υποβολής πρότασης χρηματοδότησης της πράξης «ΠΑΡΕΜΒΑΣΕΙΣ ΑΝΑΒΑΘΜΙΣΗΣ ΚΑΙ ΕΚΣΥΓΧΡΟΝΙΣΜΟΥ ΤΟΥ ΚΤΙΡΙΑΚΟΥ ΑΠΟΘΕΜΑΤΟΣ ΣΤΗΝ ΠΟΛΗ ΤΗΣ ΣΤΥΛΙΔΑΣ» στο ΕΠΙΧΕΙΡΗΣΙΑΚΟ ΠΡΟΓΡΑΜΜΑ «Υποδομές Μεταφορών, Περιβάλλον και Αειφόρος Ανάπτυξη», ΑΞΟΝΑΣ ΠΡΟΤΕΡΑΙΟΤΗΤΑΣ 14 «ΔΙΑΤΗΡΗΣΗ ΚΑΙ ΠΡΟΣΤΑΣΙΑ ΤΟΥ ΠΕΡΙΒΑΛΛΟΝΤΟΣ - ΠΡΟΑΓΩΓΗ ΤΗΣ ΑΠΟΔΟΤΙΚΗΣ ΧΡΗΣΗΣ ΤΩΝ ΠΟΡΩΝ (ΤΣ)».</w:t>
      </w:r>
      <w:r w:rsidR="00C32AF1">
        <w:rPr>
          <w:rFonts w:cs="Calibri"/>
        </w:rPr>
        <w:br/>
      </w:r>
      <w:r w:rsidR="00C32AF1" w:rsidRPr="007173D9">
        <w:rPr>
          <w:rFonts w:cs="Calibri"/>
          <w:b/>
        </w:rPr>
        <w:t>Θέμα 3</w:t>
      </w:r>
      <w:r w:rsidR="00C32AF1">
        <w:rPr>
          <w:rFonts w:cs="Calibri"/>
        </w:rPr>
        <w:t xml:space="preserve"> : Έγκριση υποβολής πρότασης χρηματοδότησης της πράξης «ΑΠΟΚΑΤΑΣΤΑΣΗ ΠΑΛΑΙΟΥ ΕΛΑΙΟΤΡΙΒΕΙΟΥ ΚΑΙ ΜΕΤΑΤΡΟΠΗ ΤΟΥ ΣΕ ΧΩΡΟ ΠΟΛΛΑΠΛΩΝ ΧΡΗΣΕΩΝ ΣΤΟ Δ.Δ. ΓΛΥΦΑΣ» στο ΕΠΙΧΕΙΡΗΣΙΑΚΟ ΠΡΟΓΡΑΜΜΑ «Υποδομές Μεταφορών, Περιβάλλον και Αειφόρος Ανάπτυξη», ΑΞΟΝΑΣ ΠΡΟΤΕΡΑΙΟΤΗΤΑΣ 14 «ΔΙΑΤΗΡΗΣΗ ΚΑΙ ΠΡΟΣΤΑΣΙΑ ΤΟΥ ΠΕΡΙΒΑΛΛΟΝΤΟΣ - ΠΡΟΑΓΩΓΗ ΤΗΣ ΑΠΟ</w:t>
      </w:r>
      <w:r>
        <w:rPr>
          <w:rFonts w:cs="Calibri"/>
        </w:rPr>
        <w:t>ΔΟΤΙΚΗΣ ΧΡΗΣΗΣ ΤΩΝ ΠΟΡΩΝ (ΤΣ)».</w:t>
      </w:r>
      <w:r w:rsidR="00C32AF1">
        <w:rPr>
          <w:rFonts w:cs="Calibri"/>
        </w:rPr>
        <w:br/>
      </w:r>
      <w:r w:rsidR="00C32AF1" w:rsidRPr="007173D9">
        <w:rPr>
          <w:rFonts w:cs="Calibri"/>
          <w:b/>
        </w:rPr>
        <w:t>Θέμα 4</w:t>
      </w:r>
      <w:r w:rsidR="00C32AF1">
        <w:rPr>
          <w:rFonts w:cs="Calibri"/>
        </w:rPr>
        <w:t xml:space="preserve"> : Εγκριση παράτασης ισχύος συμβάσεων προσωπικού Ι.Δ.Ο.Χ., συνολικού  αριθμού  τεσσάρων (4) ατόμων, οι οποίες έχουν συναφθεί στο Δήμο μας σύμφωνα με την παρ. 2 του άρθρου 74 του Ν.4745/2020 (Α΄ 214),  για την αποτροπή της διάδοσης του κορωνοϊού COVID-19, από τη λήξη τους κα</w:t>
      </w:r>
      <w:r>
        <w:rPr>
          <w:rFonts w:cs="Calibri"/>
        </w:rPr>
        <w:t>ι μέχρι τις 31 Δεκεμβρίου 2021»</w:t>
      </w:r>
      <w:r w:rsidR="007173D9">
        <w:rPr>
          <w:rFonts w:cs="Calibri"/>
        </w:rPr>
        <w:t>.</w:t>
      </w:r>
    </w:p>
    <w:p w14:paraId="25ED31DC" w14:textId="15324AC8" w:rsidR="003B1782" w:rsidRPr="003B1782" w:rsidRDefault="007173D9" w:rsidP="003B1782">
      <w:pPr>
        <w:widowControl w:val="0"/>
        <w:autoSpaceDE w:val="0"/>
        <w:autoSpaceDN w:val="0"/>
        <w:adjustRightInd w:val="0"/>
        <w:spacing w:after="0" w:line="240" w:lineRule="auto"/>
        <w:ind w:left="284" w:right="1022"/>
        <w:jc w:val="center"/>
        <w:rPr>
          <w:rFonts w:cs="Calibri"/>
          <w:sz w:val="24"/>
          <w:szCs w:val="24"/>
        </w:rPr>
      </w:pPr>
      <w:r>
        <w:rPr>
          <w:rFonts w:cs="Calibri"/>
          <w:sz w:val="24"/>
          <w:szCs w:val="24"/>
        </w:rPr>
        <w:t xml:space="preserve"> </w:t>
      </w:r>
    </w:p>
    <w:p w14:paraId="25ED31DD" w14:textId="2E0E871A" w:rsidR="003B1782" w:rsidRPr="003B1782" w:rsidRDefault="001C60DC" w:rsidP="003B1782">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25ED31DE" w14:textId="77777777" w:rsidR="00C32AF1" w:rsidRPr="005E77CE" w:rsidRDefault="00C32AF1" w:rsidP="00C32AF1">
      <w:pPr>
        <w:spacing w:after="0"/>
        <w:contextualSpacing/>
        <w:jc w:val="center"/>
        <w:rPr>
          <w:sz w:val="24"/>
          <w:szCs w:val="24"/>
        </w:rPr>
      </w:pPr>
    </w:p>
    <w:p w14:paraId="25ED31DF" w14:textId="77777777" w:rsidR="00C32AF1" w:rsidRPr="005E77CE" w:rsidRDefault="00C32AF1" w:rsidP="00C32AF1">
      <w:pPr>
        <w:spacing w:after="0"/>
        <w:contextualSpacing/>
        <w:jc w:val="center"/>
        <w:rPr>
          <w:sz w:val="24"/>
          <w:szCs w:val="24"/>
        </w:rPr>
      </w:pPr>
    </w:p>
    <w:p w14:paraId="25ED31E0"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E2"/>
    <w:rsid w:val="00025112"/>
    <w:rsid w:val="000772B8"/>
    <w:rsid w:val="00114AC4"/>
    <w:rsid w:val="001416C4"/>
    <w:rsid w:val="001C60DC"/>
    <w:rsid w:val="002C18D9"/>
    <w:rsid w:val="00327613"/>
    <w:rsid w:val="003B1782"/>
    <w:rsid w:val="004A19B6"/>
    <w:rsid w:val="005E77CE"/>
    <w:rsid w:val="005F045C"/>
    <w:rsid w:val="007173D9"/>
    <w:rsid w:val="00740C0A"/>
    <w:rsid w:val="007A5450"/>
    <w:rsid w:val="008653F6"/>
    <w:rsid w:val="008C2E54"/>
    <w:rsid w:val="009B0364"/>
    <w:rsid w:val="009F000F"/>
    <w:rsid w:val="00A46472"/>
    <w:rsid w:val="00A60B1A"/>
    <w:rsid w:val="00A60D5E"/>
    <w:rsid w:val="00AA4EE2"/>
    <w:rsid w:val="00AD7C91"/>
    <w:rsid w:val="00AF3DFC"/>
    <w:rsid w:val="00B608C9"/>
    <w:rsid w:val="00BA2B18"/>
    <w:rsid w:val="00C20E55"/>
    <w:rsid w:val="00C32AF1"/>
    <w:rsid w:val="00CA1BB5"/>
    <w:rsid w:val="00CE5BF0"/>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31B9"/>
  <w15:docId w15:val="{13433DB3-B97B-4350-97D8-EE8BAE89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2039</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DIMOS STYLIDAS</cp:lastModifiedBy>
  <cp:revision>2</cp:revision>
  <cp:lastPrinted>2011-04-05T12:34:00Z</cp:lastPrinted>
  <dcterms:created xsi:type="dcterms:W3CDTF">2021-09-27T11:29:00Z</dcterms:created>
  <dcterms:modified xsi:type="dcterms:W3CDTF">2021-09-27T11:29:00Z</dcterms:modified>
</cp:coreProperties>
</file>