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3049C452" w14:textId="77777777">
        <w:trPr>
          <w:trHeight w:val="2117"/>
        </w:trPr>
        <w:tc>
          <w:tcPr>
            <w:tcW w:w="3818" w:type="dxa"/>
            <w:tcBorders>
              <w:top w:val="nil"/>
              <w:left w:val="nil"/>
              <w:bottom w:val="nil"/>
              <w:right w:val="nil"/>
            </w:tcBorders>
          </w:tcPr>
          <w:p w14:paraId="3049C446"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3049C46E" wp14:editId="3049C46F">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3049C447"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3049C448"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3049C449"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3049C44A"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3049C44B" w14:textId="77777777" w:rsidR="008C2E54" w:rsidRDefault="008C2E54" w:rsidP="009F000F">
            <w:pPr>
              <w:spacing w:after="0"/>
              <w:contextualSpacing/>
            </w:pPr>
          </w:p>
        </w:tc>
        <w:tc>
          <w:tcPr>
            <w:tcW w:w="3827" w:type="dxa"/>
            <w:tcBorders>
              <w:top w:val="nil"/>
              <w:left w:val="nil"/>
              <w:bottom w:val="nil"/>
              <w:right w:val="nil"/>
            </w:tcBorders>
          </w:tcPr>
          <w:p w14:paraId="3049C44C" w14:textId="77777777" w:rsidR="008C2E54" w:rsidRPr="00327613" w:rsidRDefault="008C2E54" w:rsidP="009F000F">
            <w:pPr>
              <w:spacing w:after="0"/>
              <w:contextualSpacing/>
            </w:pPr>
          </w:p>
          <w:p w14:paraId="3049C44D" w14:textId="77777777" w:rsidR="005F045C" w:rsidRPr="00327613" w:rsidRDefault="005F045C" w:rsidP="009F000F">
            <w:pPr>
              <w:spacing w:after="0"/>
              <w:contextualSpacing/>
            </w:pPr>
          </w:p>
          <w:p w14:paraId="3049C44E" w14:textId="77777777" w:rsidR="005F045C" w:rsidRPr="00327613" w:rsidRDefault="005F045C" w:rsidP="009F000F">
            <w:pPr>
              <w:spacing w:after="0"/>
              <w:contextualSpacing/>
            </w:pPr>
          </w:p>
          <w:p w14:paraId="3049C44F"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04/11/2022</w:t>
            </w:r>
          </w:p>
          <w:p w14:paraId="3049C450" w14:textId="77777777" w:rsidR="005F045C" w:rsidRPr="00327613" w:rsidRDefault="005F045C" w:rsidP="009F000F">
            <w:pPr>
              <w:spacing w:after="0"/>
              <w:contextualSpacing/>
              <w:rPr>
                <w:sz w:val="24"/>
                <w:szCs w:val="24"/>
              </w:rPr>
            </w:pPr>
          </w:p>
          <w:p w14:paraId="3049C451"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10625</w:t>
            </w:r>
          </w:p>
        </w:tc>
      </w:tr>
      <w:tr w:rsidR="005F045C" w:rsidRPr="00EF722A" w14:paraId="3049C458" w14:textId="77777777">
        <w:trPr>
          <w:trHeight w:val="888"/>
        </w:trPr>
        <w:tc>
          <w:tcPr>
            <w:tcW w:w="9781" w:type="dxa"/>
            <w:gridSpan w:val="4"/>
            <w:tcBorders>
              <w:top w:val="nil"/>
              <w:left w:val="nil"/>
              <w:bottom w:val="nil"/>
              <w:right w:val="nil"/>
            </w:tcBorders>
          </w:tcPr>
          <w:p w14:paraId="3049C453"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3049C454"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3049C455" w14:textId="6459545A"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EF722A">
              <w:rPr>
                <w:sz w:val="24"/>
                <w:szCs w:val="24"/>
                <w:lang w:eastAsia="el-GR"/>
              </w:rPr>
              <w:t>Πανάγος Αθανάσιος</w:t>
            </w:r>
          </w:p>
          <w:p w14:paraId="3049C456" w14:textId="31F774C7" w:rsidR="005F045C" w:rsidRPr="00EF722A"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EF722A">
              <w:rPr>
                <w:sz w:val="24"/>
                <w:szCs w:val="24"/>
                <w:lang w:eastAsia="el-GR"/>
              </w:rPr>
              <w:tab/>
              <w:t xml:space="preserve">: </w:t>
            </w:r>
            <w:r w:rsidR="00EF722A">
              <w:rPr>
                <w:sz w:val="24"/>
                <w:szCs w:val="24"/>
                <w:lang w:eastAsia="el-GR"/>
              </w:rPr>
              <w:t>2238350112</w:t>
            </w:r>
          </w:p>
          <w:p w14:paraId="3049C457" w14:textId="263C7EF9" w:rsidR="005F045C" w:rsidRPr="00EF722A" w:rsidRDefault="00EF722A" w:rsidP="009F000F">
            <w:pPr>
              <w:tabs>
                <w:tab w:val="left" w:pos="1344"/>
              </w:tabs>
              <w:spacing w:after="0"/>
              <w:contextualSpacing/>
              <w:rPr>
                <w:lang w:val="en-US"/>
              </w:rPr>
            </w:pPr>
            <w:r>
              <w:rPr>
                <w:sz w:val="24"/>
                <w:szCs w:val="24"/>
                <w:lang w:val="en-US" w:eastAsia="el-GR"/>
              </w:rPr>
              <w:t>E-mail</w:t>
            </w:r>
            <w:r w:rsidR="005F045C" w:rsidRPr="00EF722A">
              <w:rPr>
                <w:sz w:val="24"/>
                <w:szCs w:val="24"/>
                <w:lang w:val="en-US" w:eastAsia="el-GR"/>
              </w:rPr>
              <w:tab/>
              <w:t xml:space="preserve">: </w:t>
            </w:r>
            <w:r>
              <w:rPr>
                <w:sz w:val="24"/>
                <w:szCs w:val="24"/>
                <w:lang w:val="en-US" w:eastAsia="el-GR"/>
              </w:rPr>
              <w:t>a.panagos@stylida.gr</w:t>
            </w:r>
          </w:p>
        </w:tc>
      </w:tr>
      <w:tr w:rsidR="00CA1BB5" w:rsidRPr="005F045C" w14:paraId="3049C45B" w14:textId="77777777">
        <w:trPr>
          <w:trHeight w:val="996"/>
        </w:trPr>
        <w:tc>
          <w:tcPr>
            <w:tcW w:w="9781" w:type="dxa"/>
            <w:gridSpan w:val="4"/>
            <w:tcBorders>
              <w:top w:val="nil"/>
              <w:left w:val="nil"/>
              <w:bottom w:val="nil"/>
              <w:right w:val="nil"/>
            </w:tcBorders>
          </w:tcPr>
          <w:p w14:paraId="3049C459"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3049C45A"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3049C463" w14:textId="77777777">
        <w:trPr>
          <w:trHeight w:val="1665"/>
        </w:trPr>
        <w:tc>
          <w:tcPr>
            <w:tcW w:w="5103" w:type="dxa"/>
            <w:gridSpan w:val="2"/>
            <w:tcBorders>
              <w:top w:val="nil"/>
              <w:left w:val="nil"/>
              <w:bottom w:val="nil"/>
              <w:right w:val="nil"/>
            </w:tcBorders>
          </w:tcPr>
          <w:p w14:paraId="3049C45C"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3049C45D"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3049C45E" w14:textId="77777777" w:rsidR="00CA1BB5" w:rsidRPr="00CA1BB5" w:rsidRDefault="00CA1BB5" w:rsidP="009F000F">
            <w:pPr>
              <w:spacing w:after="0" w:line="240" w:lineRule="auto"/>
              <w:contextualSpacing/>
              <w:jc w:val="center"/>
              <w:rPr>
                <w:sz w:val="16"/>
                <w:szCs w:val="16"/>
                <w:lang w:eastAsia="el-GR"/>
              </w:rPr>
            </w:pPr>
          </w:p>
          <w:p w14:paraId="3049C45F"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3049C460" w14:textId="77777777" w:rsidR="008653F6" w:rsidRDefault="008653F6" w:rsidP="00CA1BB5">
            <w:pPr>
              <w:spacing w:after="0" w:line="240" w:lineRule="auto"/>
              <w:ind w:left="-108"/>
              <w:contextualSpacing/>
              <w:jc w:val="center"/>
              <w:rPr>
                <w:sz w:val="24"/>
                <w:szCs w:val="24"/>
                <w:u w:val="single"/>
                <w:lang w:eastAsia="el-GR"/>
              </w:rPr>
            </w:pPr>
          </w:p>
          <w:p w14:paraId="3049C461"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3049C462" w14:textId="77777777" w:rsidR="00CA1BB5" w:rsidRPr="00CA1BB5" w:rsidRDefault="00CA1BB5" w:rsidP="00CA1BB5">
            <w:pPr>
              <w:spacing w:after="0" w:line="240" w:lineRule="auto"/>
              <w:ind w:left="720"/>
              <w:contextualSpacing/>
              <w:rPr>
                <w:sz w:val="24"/>
                <w:szCs w:val="24"/>
                <w:lang w:eastAsia="el-GR"/>
              </w:rPr>
            </w:pPr>
          </w:p>
        </w:tc>
      </w:tr>
    </w:tbl>
    <w:p w14:paraId="3049C464" w14:textId="1AB68DD7" w:rsidR="00B608C9" w:rsidRDefault="00CA1BB5" w:rsidP="00CA1BB5">
      <w:pPr>
        <w:spacing w:after="0"/>
        <w:contextualSpacing/>
        <w:jc w:val="both"/>
      </w:pPr>
      <w:r>
        <w:tab/>
        <w:t xml:space="preserve">Σας προσκαλώ σε </w:t>
      </w:r>
      <w:r w:rsidR="00EF722A">
        <w:t xml:space="preserve">τακτική </w:t>
      </w:r>
      <w:r>
        <w:t xml:space="preserve">συνεδρίαση </w:t>
      </w:r>
      <w:r w:rsidR="00EF722A">
        <w:t xml:space="preserve">της Οικονομικής Επιτροπής </w:t>
      </w:r>
      <w:r>
        <w:t>που θα γίνει</w:t>
      </w:r>
      <w:r w:rsidR="00EF722A">
        <w:t xml:space="preserve"> </w:t>
      </w:r>
      <w:r w:rsidR="00EF722A" w:rsidRPr="00EF722A">
        <w:t>διά ζώσης</w:t>
      </w:r>
      <w:r w:rsidR="00EF722A">
        <w:rPr>
          <w:sz w:val="18"/>
        </w:rPr>
        <w:t xml:space="preserve"> </w:t>
      </w:r>
      <w:bookmarkStart w:id="0" w:name="_GoBack"/>
      <w:bookmarkEnd w:id="0"/>
      <w:r>
        <w:t>στο Δημαρχείο Στυλίδας, αίθουσα συνεδριάσεων τ</w:t>
      </w:r>
      <w:r w:rsidR="003B1782">
        <w:t>ης</w:t>
      </w:r>
      <w:r>
        <w:t xml:space="preserve"> </w:t>
      </w:r>
      <w:r w:rsidR="00F832BD">
        <w:t>Οικονομικής</w:t>
      </w:r>
      <w:r w:rsidR="003B1782">
        <w:t xml:space="preserve"> Επιτροπής</w:t>
      </w:r>
      <w:r>
        <w:t xml:space="preserve">, </w:t>
      </w:r>
      <w:r w:rsidR="00EF722A">
        <w:t xml:space="preserve">σύμφωνα με την εγκύκλιο 374/39135/30-05-2022 (ΑΔΑ: ΨΜΓΓ46ΜΤΛ6-Φ75), την εγκύκλιο 380/39456/15-06-2022 (ΑΔΑ: ΩΖ2Χ46ΜΤΛ6-97Χ) του Υπουργείου Εσωτερικών και το </w:t>
      </w:r>
      <w:r w:rsidR="00EF722A">
        <w:rPr>
          <w:b/>
        </w:rPr>
        <w:t xml:space="preserve">άρθρο 48 του Νόμου, υπ’ </w:t>
      </w:r>
      <w:proofErr w:type="spellStart"/>
      <w:r w:rsidR="00EF722A">
        <w:rPr>
          <w:b/>
        </w:rPr>
        <w:t>αριθμ</w:t>
      </w:r>
      <w:proofErr w:type="spellEnd"/>
      <w:r w:rsidR="00EF722A">
        <w:rPr>
          <w:b/>
        </w:rPr>
        <w:t>.: 4940/14-06-2022 (ΦΕΚ 112/τ. Α.’/14-06-2022,</w:t>
      </w:r>
      <w:r w:rsidR="00EF722A">
        <w:rPr>
          <w:b/>
        </w:rPr>
        <w:t xml:space="preserve"> </w:t>
      </w:r>
      <w:r>
        <w:t xml:space="preserve">την </w:t>
      </w:r>
      <w:r>
        <w:rPr>
          <w:b/>
        </w:rPr>
        <w:t>8</w:t>
      </w:r>
      <w:r w:rsidRPr="00C32AF1">
        <w:rPr>
          <w:b/>
        </w:rPr>
        <w:t xml:space="preserve"> </w:t>
      </w:r>
      <w:r>
        <w:rPr>
          <w:b/>
        </w:rPr>
        <w:t>Νοεμβρίου</w:t>
      </w:r>
      <w:r w:rsidRPr="00C32AF1">
        <w:rPr>
          <w:b/>
        </w:rPr>
        <w:t xml:space="preserve"> </w:t>
      </w:r>
      <w:r>
        <w:rPr>
          <w:b/>
        </w:rPr>
        <w:t>2022</w:t>
      </w:r>
      <w:r w:rsidRPr="00CA1BB5">
        <w:t xml:space="preserve"> </w:t>
      </w:r>
      <w:r>
        <w:t xml:space="preserve">ημέρα της εβδομάδος </w:t>
      </w:r>
      <w:r>
        <w:rPr>
          <w:b/>
        </w:rPr>
        <w:t>Τρίτη</w:t>
      </w:r>
      <w:r w:rsidRPr="00CA1BB5">
        <w:t xml:space="preserve"> </w:t>
      </w:r>
      <w:r>
        <w:t xml:space="preserve">και ώρα </w:t>
      </w:r>
      <w:r>
        <w:rPr>
          <w:b/>
        </w:rPr>
        <w:t>10:00 πμ</w:t>
      </w:r>
      <w:r w:rsidRPr="00CA1BB5">
        <w:t xml:space="preserve"> </w:t>
      </w:r>
      <w:r>
        <w:t>για συζήτηση και λήψη αποφάσεων στα κατωτέρω θέματα της ημερήσιας διάταξης:</w:t>
      </w:r>
    </w:p>
    <w:p w14:paraId="3049C466" w14:textId="77777777" w:rsidR="00C32AF1" w:rsidRPr="00327613" w:rsidRDefault="00C32AF1" w:rsidP="004A19B6">
      <w:pPr>
        <w:spacing w:after="0"/>
        <w:contextualSpacing/>
      </w:pPr>
      <w:bookmarkStart w:id="1" w:name="themanumberthemata"/>
      <w:bookmarkEnd w:id="1"/>
      <w:r>
        <w:rPr>
          <w:rFonts w:cs="Calibri"/>
        </w:rPr>
        <w:br/>
        <w:t>Θέμα 1 : Κατακύρωση  του 1ου Β Πρακτικού της Επιτροπής Διαγωνισμού του έργου «Προμήθεια και τοποθέτηση υβριδικού τάπητα γηπέδου Στυλίδας» ΥΠ1 της πράξης «Επισκευή και συντήρηση αθλητικών εγκαταστάσεων Δήμου Στυλίδας»</w:t>
      </w:r>
      <w:r>
        <w:rPr>
          <w:rFonts w:cs="Calibri"/>
        </w:rPr>
        <w:br/>
      </w:r>
      <w:r>
        <w:rPr>
          <w:rFonts w:cs="Calibri"/>
        </w:rPr>
        <w:br/>
        <w:t>Θέμα 2 : Κατακύρωση  του 2ου Πρακτικού της Επιτροπής Διαγωνισμού του έργου «Προμήθεια και τοποθέτηση υβριδικού τάπητα γηπέδου Στυλίδας» ΥΠ1 της πράξης «Επισκευή και συντήρηση αθλητικών εγκαταστάσεων Δήμου Στυλίδας»</w:t>
      </w:r>
      <w:r>
        <w:rPr>
          <w:rFonts w:cs="Calibri"/>
        </w:rPr>
        <w:br/>
      </w:r>
      <w:r>
        <w:rPr>
          <w:rFonts w:cs="Calibri"/>
        </w:rPr>
        <w:br/>
        <w:t>Θέμα 3 : Έγκριση σύναψης σχεδίου Προγραμματικής Σύμβασης μεταξύ της Περιφέρειας Στερεάς Ελλάδας και του Δήμου Στυλίδας για το ενταγμένο στην 7η τροποποίηση (τροπ. 07) του Τεχνικού Προγράμματος ΠΕ Φθιώτιδας έτους 2022 έργου με τίτλο: «ΕΡΓΑΣΙΕΣ ΑΠΟΚΑΤΑΣΤΑΣΗΣ ΕΝΑΝΘΡΑΚΩΜΕΝΟΥ ΣΚΥΡΟΔΕΜΑΤΟΣ ΠΛΑΚΑΣ ΓΙΑ ΤΗΝ ΑΣΦΑΛΕΙΑ ΤΗΣ ΣΤΑΤΙΚΟΤΗΤΑΣ ΤΗΣ ΔΗΜΟΤΙΚΗΣ ΑΓΟΡΑΣ ΣΤΥΛΙΔΑΣ» εξουσιοδότηση κα. Δημάρχου για την υπογραφή της και ορισμός μέλους στην Κοινή Επιτροπή Παρακολούθησης.</w:t>
      </w:r>
      <w:r>
        <w:rPr>
          <w:rFonts w:cs="Calibri"/>
        </w:rPr>
        <w:br/>
      </w:r>
      <w:r>
        <w:rPr>
          <w:rFonts w:cs="Calibri"/>
        </w:rPr>
        <w:br/>
        <w:t>Θέμα 4 : ΕΓΚΡΙΣΗ 1ου ΑΠΕ ΤΟΥ ΕΡΓΟΥ:  ΕΣΩΤΕΡΙΚΗ ΟΔΟΠΟΙΙΑ Δ ΣΤΥΛΙΔΑΣ</w:t>
      </w:r>
      <w:r>
        <w:rPr>
          <w:rFonts w:cs="Calibri"/>
        </w:rPr>
        <w:br/>
      </w:r>
      <w:r>
        <w:rPr>
          <w:rFonts w:cs="Calibri"/>
        </w:rPr>
        <w:br/>
        <w:t>Θέμα 5 : Κατακύρωση  του 2ου Πρακτικού της Επιτροπής Διαγωνισμού του έργου «Αποκατάσταση Παλαιού Ελαιοτριβείου &amp; μετατροπή του σε χώρο πολλαπλών χρήσεων στο ΔΔ Γλύφας, Δήμου Στυλίδας»</w:t>
      </w:r>
      <w:r>
        <w:rPr>
          <w:rFonts w:cs="Calibri"/>
        </w:rPr>
        <w:br/>
      </w:r>
      <w:r>
        <w:rPr>
          <w:rFonts w:cs="Calibri"/>
        </w:rPr>
        <w:br/>
        <w:t>Θέμα 6 : « ΑΔΥΝΑΜΙΑ ΕΚΤΕΛΕΣΗΣ ΥΠΗΡΕΣΙΑΣ  - ΑΝΑΘΕΣΗ ΔΗΜΟΣΙΑΣ ΣΥΜΒΑΣΗΣ  »</w:t>
      </w:r>
      <w:r>
        <w:rPr>
          <w:rFonts w:cs="Calibri"/>
        </w:rPr>
        <w:br/>
      </w:r>
      <w:r>
        <w:rPr>
          <w:rFonts w:cs="Calibri"/>
        </w:rPr>
        <w:br/>
      </w:r>
      <w:r>
        <w:rPr>
          <w:rFonts w:cs="Calibri"/>
        </w:rPr>
        <w:lastRenderedPageBreak/>
        <w:t>Θέμα 7 : Έγκριση πρωτοκόλλου οριστικής   παραλαβής για το έργο                                                                                                                           &lt;&lt;' Ανακαίνιση και διαμόρφωση χώρων παιδικού σταθμού Στυλίδας για τη δημιουργία νέου τμήματος &gt;&gt;</w:t>
      </w:r>
      <w:r>
        <w:rPr>
          <w:rFonts w:cs="Calibri"/>
        </w:rPr>
        <w:br/>
      </w:r>
    </w:p>
    <w:p w14:paraId="3049C467" w14:textId="77777777" w:rsidR="00C32AF1" w:rsidRPr="00327613" w:rsidRDefault="00C32AF1" w:rsidP="00CA1BB5">
      <w:pPr>
        <w:spacing w:after="0"/>
        <w:contextualSpacing/>
        <w:jc w:val="both"/>
      </w:pPr>
    </w:p>
    <w:p w14:paraId="3049C469"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3049C46A" w14:textId="2F8B7E65" w:rsidR="003B1782" w:rsidRPr="003B1782" w:rsidRDefault="00EF722A"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3049C46B" w14:textId="77777777" w:rsidR="00C32AF1" w:rsidRPr="005E77CE" w:rsidRDefault="00C32AF1" w:rsidP="00C32AF1">
      <w:pPr>
        <w:spacing w:after="0"/>
        <w:contextualSpacing/>
        <w:jc w:val="center"/>
        <w:rPr>
          <w:sz w:val="24"/>
          <w:szCs w:val="24"/>
        </w:rPr>
      </w:pPr>
    </w:p>
    <w:p w14:paraId="3049C46C" w14:textId="77777777" w:rsidR="00C32AF1" w:rsidRPr="005E77CE" w:rsidRDefault="00C32AF1" w:rsidP="00C32AF1">
      <w:pPr>
        <w:spacing w:after="0"/>
        <w:contextualSpacing/>
        <w:jc w:val="center"/>
        <w:rPr>
          <w:sz w:val="24"/>
          <w:szCs w:val="24"/>
        </w:rPr>
      </w:pPr>
    </w:p>
    <w:p w14:paraId="3049C46D"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EF722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2054</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2022-11-04T12:04:00Z</dcterms:created>
  <dcterms:modified xsi:type="dcterms:W3CDTF">2022-11-04T12:04:00Z</dcterms:modified>
</cp:coreProperties>
</file>