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A0" w:rsidRDefault="005126A0">
      <w:pPr>
        <w:jc w:val="center"/>
        <w:rPr>
          <w:b/>
          <w:bCs/>
        </w:rPr>
      </w:pPr>
    </w:p>
    <w:p w:rsidR="005126A0" w:rsidRDefault="005126A0">
      <w:pPr>
        <w:jc w:val="center"/>
        <w:rPr>
          <w:b/>
          <w:bCs/>
        </w:rPr>
      </w:pPr>
      <w:r>
        <w:rPr>
          <w:b/>
          <w:bCs/>
        </w:rPr>
        <w:t>ΦΑΚΕΛΟΣ ΑΣΦΑΛΕΙΑΣ ΚΑΙ ΥΓΕΙΑΣ (Φ.Α.Υ.)</w:t>
      </w:r>
    </w:p>
    <w:p w:rsidR="005126A0" w:rsidRPr="00FD4170" w:rsidRDefault="00FD4170">
      <w:pPr>
        <w:jc w:val="center"/>
      </w:pPr>
      <w:r>
        <w:t xml:space="preserve">Για το έργο με </w:t>
      </w:r>
      <w:r w:rsidRPr="00FD4170">
        <w:t>τίτλο &lt;&lt;</w:t>
      </w:r>
      <w:r w:rsidRPr="00FD4170">
        <w:rPr>
          <w:rFonts w:ascii="Tahoma" w:hAnsi="Tahoma" w:cs="Tahoma"/>
        </w:rPr>
        <w:t xml:space="preserve">Ανακατασκευή και συντήρηση κοινοχρήστων χώρων και λοιπών εγκαταστάσεων ΤΚ Ανύδρου και ΤΚ </w:t>
      </w:r>
      <w:proofErr w:type="spellStart"/>
      <w:r w:rsidRPr="00FD4170">
        <w:rPr>
          <w:rFonts w:ascii="Tahoma" w:hAnsi="Tahoma" w:cs="Tahoma"/>
        </w:rPr>
        <w:t>Νεραϊδας</w:t>
      </w:r>
      <w:proofErr w:type="spellEnd"/>
      <w:r w:rsidRPr="00FD4170">
        <w:rPr>
          <w:rFonts w:ascii="Tahoma" w:hAnsi="Tahoma" w:cs="Tahoma"/>
        </w:rPr>
        <w:t>&gt;&gt;</w:t>
      </w:r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5126A0">
        <w:trPr>
          <w:jc w:val="center"/>
        </w:trPr>
        <w:tc>
          <w:tcPr>
            <w:tcW w:w="93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000000"/>
            <w:vAlign w:val="center"/>
          </w:tcPr>
          <w:p w:rsidR="005126A0" w:rsidRDefault="00503996">
            <w:pPr>
              <w:jc w:val="center"/>
            </w:pPr>
            <w:r>
              <w:fldChar w:fldCharType="begin"/>
            </w:r>
            <w:r w:rsidR="005126A0">
              <w:instrText>PRIVATE</w:instrText>
            </w:r>
            <w:r>
              <w:fldChar w:fldCharType="end"/>
            </w:r>
            <w:r w:rsidR="005126A0">
              <w:rPr>
                <w:b/>
                <w:color w:val="FFFFFF"/>
                <w:sz w:val="20"/>
              </w:rPr>
              <w:t>TMHMA  A'</w:t>
            </w:r>
          </w:p>
        </w:tc>
      </w:tr>
    </w:tbl>
    <w:p w:rsidR="005126A0" w:rsidRDefault="005126A0">
      <w:pPr>
        <w:jc w:val="center"/>
      </w:pPr>
      <w:r>
        <w:rPr>
          <w:b/>
          <w:sz w:val="20"/>
        </w:rPr>
        <w:t>Γενικά</w:t>
      </w:r>
    </w:p>
    <w:p w:rsidR="005126A0" w:rsidRPr="00E22B53" w:rsidRDefault="005126A0">
      <w:pPr>
        <w:numPr>
          <w:ilvl w:val="0"/>
          <w:numId w:val="4"/>
        </w:numPr>
        <w:rPr>
          <w:b/>
          <w:bCs/>
          <w:sz w:val="20"/>
          <w:szCs w:val="20"/>
        </w:rPr>
      </w:pPr>
      <w:r w:rsidRPr="00E22B53">
        <w:rPr>
          <w:b/>
          <w:bCs/>
          <w:sz w:val="20"/>
          <w:szCs w:val="20"/>
        </w:rPr>
        <w:t xml:space="preserve">Είδος του έργου και χρήση αυτού: </w:t>
      </w:r>
    </w:p>
    <w:p w:rsidR="00A93254" w:rsidRPr="007C5272" w:rsidRDefault="007C5272" w:rsidP="007C5272">
      <w:pPr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                            </w:t>
      </w:r>
      <w:r w:rsidR="00A93254" w:rsidRPr="000C749C">
        <w:rPr>
          <w:rFonts w:cs="Calibri"/>
          <w:b/>
          <w:sz w:val="20"/>
          <w:szCs w:val="20"/>
        </w:rPr>
        <w:t>«</w:t>
      </w:r>
      <w:r w:rsidR="00A93254" w:rsidRPr="000C749C">
        <w:rPr>
          <w:rFonts w:cs="Calibri,Bold"/>
          <w:bCs/>
          <w:sz w:val="20"/>
          <w:szCs w:val="20"/>
        </w:rPr>
        <w:t>ΟΔΟΠΟΙΙΑ -</w:t>
      </w:r>
      <w:r w:rsidRPr="007C5272">
        <w:rPr>
          <w:rFonts w:ascii="Tahoma" w:hAnsi="Tahoma" w:cs="Tahoma"/>
          <w:b/>
          <w:sz w:val="20"/>
          <w:szCs w:val="20"/>
        </w:rPr>
        <w:t xml:space="preserve"> </w:t>
      </w:r>
      <w:r w:rsidRPr="007C5272">
        <w:rPr>
          <w:rFonts w:ascii="Tahoma" w:hAnsi="Tahoma" w:cs="Tahoma"/>
          <w:sz w:val="20"/>
          <w:szCs w:val="20"/>
        </w:rPr>
        <w:t xml:space="preserve">ΤΚ Ανύδρου και ΤΚ </w:t>
      </w:r>
      <w:proofErr w:type="spellStart"/>
      <w:r w:rsidRPr="007C5272">
        <w:rPr>
          <w:rFonts w:ascii="Tahoma" w:hAnsi="Tahoma" w:cs="Tahoma"/>
          <w:sz w:val="20"/>
          <w:szCs w:val="20"/>
        </w:rPr>
        <w:t>Νεραϊδας</w:t>
      </w:r>
      <w:proofErr w:type="spellEnd"/>
      <w:r w:rsidR="00A93254" w:rsidRPr="007C5272">
        <w:rPr>
          <w:rFonts w:cs="Calibri"/>
          <w:sz w:val="20"/>
          <w:szCs w:val="20"/>
        </w:rPr>
        <w:t>»</w:t>
      </w:r>
    </w:p>
    <w:p w:rsidR="00E22B53" w:rsidRPr="007C5272" w:rsidRDefault="00E22B53" w:rsidP="00E56282">
      <w:pPr>
        <w:pStyle w:val="a5"/>
        <w:ind w:left="720" w:right="-286" w:hanging="862"/>
        <w:jc w:val="left"/>
        <w:rPr>
          <w:bCs w:val="0"/>
          <w:sz w:val="20"/>
          <w:szCs w:val="20"/>
        </w:rPr>
      </w:pPr>
    </w:p>
    <w:p w:rsidR="005126A0" w:rsidRPr="00E22B53" w:rsidRDefault="005126A0">
      <w:pPr>
        <w:pStyle w:val="a5"/>
        <w:jc w:val="left"/>
        <w:rPr>
          <w:sz w:val="20"/>
          <w:szCs w:val="20"/>
        </w:rPr>
      </w:pPr>
      <w:r w:rsidRPr="00E22B53">
        <w:rPr>
          <w:sz w:val="20"/>
          <w:szCs w:val="20"/>
        </w:rPr>
        <w:t xml:space="preserve">      2. Ακριβής διεύθυνση </w:t>
      </w:r>
      <w:r w:rsidR="00FD4170">
        <w:rPr>
          <w:sz w:val="20"/>
          <w:szCs w:val="20"/>
        </w:rPr>
        <w:t>-</w:t>
      </w:r>
      <w:r w:rsidRPr="00E22B53">
        <w:rPr>
          <w:sz w:val="20"/>
          <w:szCs w:val="20"/>
        </w:rPr>
        <w:t xml:space="preserve">του έργου: </w:t>
      </w:r>
    </w:p>
    <w:p w:rsidR="00E22B53" w:rsidRPr="00E22B53" w:rsidRDefault="005126A0" w:rsidP="00E22B53">
      <w:pPr>
        <w:ind w:left="360" w:firstLine="360"/>
        <w:rPr>
          <w:bCs/>
          <w:sz w:val="20"/>
          <w:szCs w:val="20"/>
        </w:rPr>
      </w:pPr>
      <w:r w:rsidRPr="00E22B53">
        <w:rPr>
          <w:sz w:val="20"/>
          <w:szCs w:val="20"/>
        </w:rPr>
        <w:t xml:space="preserve">     </w:t>
      </w:r>
      <w:r w:rsidR="00E56282">
        <w:rPr>
          <w:sz w:val="20"/>
          <w:szCs w:val="20"/>
          <w:lang w:val="en-US"/>
        </w:rPr>
        <w:t>T</w:t>
      </w:r>
      <w:r w:rsidR="00E56282" w:rsidRPr="00254C30">
        <w:rPr>
          <w:sz w:val="20"/>
          <w:szCs w:val="20"/>
        </w:rPr>
        <w:t>.</w:t>
      </w:r>
      <w:r w:rsidR="00E56282">
        <w:rPr>
          <w:sz w:val="20"/>
          <w:szCs w:val="20"/>
          <w:lang w:val="en-US"/>
        </w:rPr>
        <w:t>K</w:t>
      </w:r>
      <w:r w:rsidR="00E56282" w:rsidRPr="00254C30">
        <w:rPr>
          <w:sz w:val="20"/>
          <w:szCs w:val="20"/>
        </w:rPr>
        <w:t xml:space="preserve">. </w:t>
      </w:r>
      <w:r w:rsidR="007C5272">
        <w:rPr>
          <w:sz w:val="20"/>
          <w:szCs w:val="20"/>
        </w:rPr>
        <w:t>ΝΕΡΑΙΔΑΣ</w:t>
      </w:r>
      <w:r w:rsidR="006171C2" w:rsidRPr="006171C2">
        <w:rPr>
          <w:sz w:val="20"/>
          <w:szCs w:val="20"/>
        </w:rPr>
        <w:t xml:space="preserve"> </w:t>
      </w:r>
      <w:proofErr w:type="gramStart"/>
      <w:r w:rsidR="006171C2" w:rsidRPr="006171C2">
        <w:rPr>
          <w:sz w:val="20"/>
          <w:szCs w:val="20"/>
        </w:rPr>
        <w:t xml:space="preserve">- </w:t>
      </w:r>
      <w:r w:rsidR="007C5272">
        <w:rPr>
          <w:sz w:val="20"/>
          <w:szCs w:val="20"/>
        </w:rPr>
        <w:t xml:space="preserve"> Τ.Κ</w:t>
      </w:r>
      <w:proofErr w:type="gramEnd"/>
      <w:r w:rsidR="007C5272">
        <w:rPr>
          <w:sz w:val="20"/>
          <w:szCs w:val="20"/>
        </w:rPr>
        <w:t xml:space="preserve"> ΑΝΥΔΡΟΥ</w:t>
      </w:r>
    </w:p>
    <w:p w:rsidR="005126A0" w:rsidRPr="00E22B53" w:rsidRDefault="005126A0" w:rsidP="00E22B53">
      <w:pPr>
        <w:ind w:left="360"/>
        <w:rPr>
          <w:b/>
          <w:bCs/>
          <w:sz w:val="20"/>
          <w:szCs w:val="20"/>
        </w:rPr>
      </w:pPr>
      <w:r w:rsidRPr="00E22B53">
        <w:rPr>
          <w:sz w:val="20"/>
          <w:szCs w:val="20"/>
        </w:rPr>
        <w:br/>
      </w:r>
      <w:r w:rsidRPr="00E22B53">
        <w:rPr>
          <w:b/>
          <w:bCs/>
          <w:sz w:val="20"/>
          <w:szCs w:val="20"/>
        </w:rPr>
        <w:t xml:space="preserve">3. Αριθμός αδείας: </w:t>
      </w:r>
      <w:r w:rsidRPr="00E22B53">
        <w:rPr>
          <w:b/>
          <w:bCs/>
          <w:sz w:val="20"/>
          <w:szCs w:val="20"/>
        </w:rPr>
        <w:br/>
      </w:r>
    </w:p>
    <w:p w:rsidR="005126A0" w:rsidRPr="00E22B53" w:rsidRDefault="005126A0">
      <w:pPr>
        <w:ind w:left="360"/>
        <w:rPr>
          <w:b/>
          <w:bCs/>
          <w:sz w:val="20"/>
          <w:szCs w:val="20"/>
        </w:rPr>
      </w:pPr>
      <w:r w:rsidRPr="00E22B53">
        <w:rPr>
          <w:b/>
          <w:bCs/>
          <w:sz w:val="20"/>
          <w:szCs w:val="20"/>
        </w:rPr>
        <w:t>4</w:t>
      </w:r>
      <w:r w:rsidRPr="00E22B53">
        <w:rPr>
          <w:bCs/>
          <w:sz w:val="20"/>
          <w:szCs w:val="20"/>
        </w:rPr>
        <w:t xml:space="preserve">. </w:t>
      </w:r>
      <w:r w:rsidRPr="00E22B53">
        <w:rPr>
          <w:b/>
          <w:bCs/>
          <w:sz w:val="20"/>
          <w:szCs w:val="20"/>
        </w:rPr>
        <w:t xml:space="preserve">Στοιχεία των κυρίων του έργου (καταγράφονται κατά χρονολογική σειρά αρχίζοντας από τον αρχικό / αρχικούς ιδιοκτήτες και συμπληρώνονται καθ όλη τη διάρκεια της ζωής του έργου, όποτε επέρχεται κάποια αλλαγή στη συνολική ή στις επιμέρους ιδιοκτησίες): </w:t>
      </w:r>
    </w:p>
    <w:tbl>
      <w:tblPr>
        <w:tblW w:w="92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0"/>
        <w:gridCol w:w="2224"/>
        <w:gridCol w:w="1926"/>
        <w:gridCol w:w="3422"/>
      </w:tblGrid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03996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fldChar w:fldCharType="begin"/>
            </w:r>
            <w:r w:rsidR="005126A0" w:rsidRPr="00E22B53">
              <w:rPr>
                <w:sz w:val="20"/>
                <w:szCs w:val="20"/>
              </w:rPr>
              <w:instrText>PRIVATE</w:instrText>
            </w:r>
            <w:r w:rsidRPr="00E22B53">
              <w:rPr>
                <w:sz w:val="20"/>
                <w:szCs w:val="20"/>
              </w:rPr>
              <w:fldChar w:fldCharType="end"/>
            </w:r>
            <w:r w:rsidR="005126A0" w:rsidRPr="00E22B53">
              <w:rPr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b/>
                <w:sz w:val="20"/>
                <w:szCs w:val="20"/>
              </w:rPr>
              <w:t>Διεύθυνση</w:t>
            </w: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proofErr w:type="spellStart"/>
            <w:r w:rsidRPr="00E22B53">
              <w:rPr>
                <w:b/>
                <w:sz w:val="20"/>
                <w:szCs w:val="20"/>
              </w:rPr>
              <w:t>Ημερ</w:t>
            </w:r>
            <w:proofErr w:type="spellEnd"/>
            <w:r w:rsidRPr="00E22B53">
              <w:rPr>
                <w:b/>
                <w:sz w:val="20"/>
                <w:szCs w:val="20"/>
              </w:rPr>
              <w:t>/νια κτήσεως</w:t>
            </w: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b/>
                <w:sz w:val="20"/>
                <w:szCs w:val="20"/>
              </w:rPr>
              <w:t>Τμήμα του έργου όπου υπάρχει ιδιοκτησία</w:t>
            </w: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 w:rsidP="00E22B53">
            <w:pPr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 xml:space="preserve">Δήμος </w:t>
            </w:r>
            <w:r w:rsidR="00E22B53" w:rsidRPr="00E22B53">
              <w:rPr>
                <w:sz w:val="20"/>
                <w:szCs w:val="20"/>
              </w:rPr>
              <w:t>Στυλίδας</w:t>
            </w: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E22B53" w:rsidP="00E22B53">
            <w:pPr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Ελ. Βενιζέλου 31</w:t>
            </w: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jc w:val="center"/>
        </w:trPr>
        <w:tc>
          <w:tcPr>
            <w:tcW w:w="169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</w:tbl>
    <w:p w:rsidR="005126A0" w:rsidRPr="00E22B53" w:rsidRDefault="005126A0">
      <w:pPr>
        <w:rPr>
          <w:sz w:val="20"/>
          <w:szCs w:val="20"/>
        </w:rPr>
      </w:pPr>
    </w:p>
    <w:p w:rsidR="005126A0" w:rsidRPr="00E22B53" w:rsidRDefault="005126A0">
      <w:pPr>
        <w:rPr>
          <w:sz w:val="20"/>
          <w:szCs w:val="20"/>
        </w:rPr>
      </w:pPr>
      <w:r w:rsidRPr="00E22B53">
        <w:rPr>
          <w:sz w:val="20"/>
          <w:szCs w:val="20"/>
        </w:rPr>
        <w:t xml:space="preserve">5. </w:t>
      </w:r>
      <w:r w:rsidRPr="00E22B53">
        <w:rPr>
          <w:b/>
          <w:bCs/>
          <w:sz w:val="20"/>
          <w:szCs w:val="20"/>
        </w:rPr>
        <w:t>Στοιχεία του συντάκτη του ΦΑΥ:</w:t>
      </w:r>
      <w:r w:rsidRPr="00E22B53">
        <w:rPr>
          <w:sz w:val="20"/>
          <w:szCs w:val="20"/>
        </w:rPr>
        <w:t xml:space="preserve"> </w:t>
      </w:r>
    </w:p>
    <w:p w:rsidR="005126A0" w:rsidRPr="00E22B53" w:rsidRDefault="007C5272">
      <w:pPr>
        <w:rPr>
          <w:sz w:val="20"/>
          <w:szCs w:val="20"/>
        </w:rPr>
      </w:pPr>
      <w:r>
        <w:rPr>
          <w:sz w:val="20"/>
          <w:szCs w:val="20"/>
        </w:rPr>
        <w:t xml:space="preserve">ΚΑΥΚΑΣ  ΣΤΑΥΡΟΣ </w:t>
      </w:r>
      <w:r w:rsidR="005126A0" w:rsidRPr="00E22B53">
        <w:rPr>
          <w:sz w:val="20"/>
          <w:szCs w:val="20"/>
        </w:rPr>
        <w:t xml:space="preserve">, </w:t>
      </w:r>
      <w:r>
        <w:rPr>
          <w:sz w:val="20"/>
          <w:szCs w:val="20"/>
        </w:rPr>
        <w:t>Πολιτικός Μηχανικός Τ.Ε</w:t>
      </w:r>
      <w:r w:rsidR="005126A0" w:rsidRPr="00E22B53">
        <w:rPr>
          <w:sz w:val="20"/>
          <w:szCs w:val="20"/>
        </w:rPr>
        <w:t>.</w:t>
      </w:r>
    </w:p>
    <w:p w:rsidR="005126A0" w:rsidRPr="00E22B53" w:rsidRDefault="005126A0">
      <w:pPr>
        <w:rPr>
          <w:sz w:val="20"/>
          <w:szCs w:val="20"/>
        </w:rPr>
      </w:pPr>
    </w:p>
    <w:p w:rsidR="005126A0" w:rsidRPr="00E22B53" w:rsidRDefault="005126A0">
      <w:pPr>
        <w:rPr>
          <w:sz w:val="20"/>
          <w:szCs w:val="20"/>
        </w:rPr>
      </w:pPr>
      <w:r w:rsidRPr="00E22B53">
        <w:rPr>
          <w:sz w:val="20"/>
          <w:szCs w:val="20"/>
        </w:rPr>
        <w:t xml:space="preserve">6. </w:t>
      </w:r>
      <w:r w:rsidRPr="00E22B53">
        <w:rPr>
          <w:b/>
          <w:bCs/>
          <w:sz w:val="20"/>
          <w:szCs w:val="20"/>
        </w:rPr>
        <w:t>Στοιχεία των υπευθύνων ενημέρωσης / αναπροσαρμογής του ΦΑΥ:</w:t>
      </w:r>
      <w:r w:rsidRPr="00E22B53">
        <w:rPr>
          <w:sz w:val="20"/>
          <w:szCs w:val="20"/>
        </w:rPr>
        <w:t xml:space="preserve"> </w:t>
      </w:r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7"/>
        <w:gridCol w:w="1137"/>
        <w:gridCol w:w="1277"/>
        <w:gridCol w:w="3236"/>
        <w:gridCol w:w="1873"/>
      </w:tblGrid>
      <w:tr w:rsidR="005126A0" w:rsidRP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03996">
            <w:pPr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fldChar w:fldCharType="begin"/>
            </w:r>
            <w:r w:rsidR="005126A0" w:rsidRPr="00E22B53">
              <w:rPr>
                <w:sz w:val="20"/>
                <w:szCs w:val="20"/>
              </w:rPr>
              <w:instrText>PRIVATE</w:instrText>
            </w:r>
            <w:r w:rsidRPr="00E22B53">
              <w:rPr>
                <w:sz w:val="20"/>
                <w:szCs w:val="20"/>
              </w:rPr>
              <w:fldChar w:fldCharType="end"/>
            </w:r>
            <w:r w:rsidR="005126A0" w:rsidRPr="00E22B53">
              <w:rPr>
                <w:sz w:val="20"/>
                <w:szCs w:val="20"/>
              </w:rPr>
              <w:t>Ονοματεπώνυμο</w:t>
            </w: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Ιδιότητα</w:t>
            </w: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Διεύθυνση</w:t>
            </w: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  <w:proofErr w:type="spellStart"/>
            <w:r w:rsidRPr="00E22B53">
              <w:rPr>
                <w:sz w:val="20"/>
                <w:szCs w:val="20"/>
              </w:rPr>
              <w:t>Ημερ</w:t>
            </w:r>
            <w:proofErr w:type="spellEnd"/>
            <w:r w:rsidRPr="00E22B53">
              <w:rPr>
                <w:sz w:val="20"/>
                <w:szCs w:val="20"/>
              </w:rPr>
              <w:t>/νια αναπροσαρμογής</w:t>
            </w:r>
          </w:p>
        </w:tc>
      </w:tr>
      <w:tr w:rsidR="005126A0" w:rsidRP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5126A0" w:rsidRP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</w:tr>
      <w:tr w:rsidR="008A525F" w:rsidRPr="00E22B53" w:rsidT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A525F" w:rsidRPr="00E22B53" w:rsidRDefault="008A525F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A525F" w:rsidRPr="00E22B53" w:rsidRDefault="008A525F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A525F" w:rsidRPr="00E22B53" w:rsidRDefault="008A525F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A525F" w:rsidRPr="00E22B53" w:rsidRDefault="008A525F">
            <w:pPr>
              <w:rPr>
                <w:sz w:val="20"/>
                <w:szCs w:val="20"/>
              </w:rPr>
            </w:pPr>
          </w:p>
        </w:tc>
      </w:tr>
      <w:tr w:rsidR="008A525F" w:rsidRPr="00E22B53" w:rsidTr="00E22B53">
        <w:trPr>
          <w:gridAfter w:val="1"/>
          <w:wAfter w:w="1873" w:type="dxa"/>
          <w:jc w:val="center"/>
        </w:trPr>
        <w:tc>
          <w:tcPr>
            <w:tcW w:w="1837" w:type="dxa"/>
            <w:tcBorders>
              <w:top w:val="threeDEmboss" w:sz="6" w:space="0" w:color="auto"/>
            </w:tcBorders>
            <w:vAlign w:val="center"/>
          </w:tcPr>
          <w:p w:rsidR="008A525F" w:rsidRPr="00E22B53" w:rsidRDefault="008A525F">
            <w:pPr>
              <w:rPr>
                <w:sz w:val="20"/>
                <w:szCs w:val="20"/>
              </w:rPr>
            </w:pPr>
          </w:p>
          <w:p w:rsidR="008A525F" w:rsidRPr="00E22B53" w:rsidRDefault="008A525F">
            <w:pPr>
              <w:rPr>
                <w:sz w:val="20"/>
                <w:szCs w:val="20"/>
              </w:rPr>
            </w:pPr>
          </w:p>
          <w:p w:rsidR="008A525F" w:rsidRPr="00E22B53" w:rsidRDefault="008A525F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threeDEmboss" w:sz="6" w:space="0" w:color="auto"/>
            </w:tcBorders>
            <w:vAlign w:val="center"/>
          </w:tcPr>
          <w:p w:rsidR="008A525F" w:rsidRPr="00E22B53" w:rsidRDefault="008A525F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threeDEmboss" w:sz="6" w:space="0" w:color="auto"/>
            </w:tcBorders>
            <w:vAlign w:val="center"/>
          </w:tcPr>
          <w:p w:rsidR="008A525F" w:rsidRPr="00E22B53" w:rsidRDefault="008A525F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threeDEmboss" w:sz="6" w:space="0" w:color="auto"/>
            </w:tcBorders>
            <w:vAlign w:val="center"/>
          </w:tcPr>
          <w:p w:rsidR="008A525F" w:rsidRPr="00E22B53" w:rsidRDefault="008A525F">
            <w:pPr>
              <w:rPr>
                <w:sz w:val="20"/>
                <w:szCs w:val="20"/>
              </w:rPr>
            </w:pPr>
          </w:p>
        </w:tc>
      </w:tr>
      <w:tr w:rsidR="00E22B53" w:rsidRPr="00E22B53" w:rsidTr="00E22B53">
        <w:trPr>
          <w:gridAfter w:val="1"/>
          <w:wAfter w:w="1873" w:type="dxa"/>
          <w:jc w:val="center"/>
        </w:trPr>
        <w:tc>
          <w:tcPr>
            <w:tcW w:w="1837" w:type="dxa"/>
            <w:vAlign w:val="center"/>
          </w:tcPr>
          <w:p w:rsidR="00E22B53" w:rsidRDefault="00E22B53">
            <w:pPr>
              <w:rPr>
                <w:sz w:val="20"/>
                <w:szCs w:val="20"/>
              </w:rPr>
            </w:pPr>
          </w:p>
          <w:p w:rsidR="00E22B53" w:rsidRDefault="00E22B53">
            <w:pPr>
              <w:rPr>
                <w:sz w:val="20"/>
                <w:szCs w:val="20"/>
              </w:rPr>
            </w:pPr>
          </w:p>
          <w:p w:rsidR="00E22B53" w:rsidRDefault="00E22B53">
            <w:pPr>
              <w:rPr>
                <w:sz w:val="20"/>
                <w:szCs w:val="20"/>
              </w:rPr>
            </w:pPr>
          </w:p>
          <w:p w:rsidR="00E22B53" w:rsidRDefault="00E22B53">
            <w:pPr>
              <w:rPr>
                <w:sz w:val="20"/>
                <w:szCs w:val="20"/>
              </w:rPr>
            </w:pPr>
          </w:p>
          <w:p w:rsidR="00E22B53" w:rsidRDefault="00E22B53">
            <w:pPr>
              <w:rPr>
                <w:sz w:val="20"/>
                <w:szCs w:val="20"/>
              </w:rPr>
            </w:pPr>
          </w:p>
          <w:p w:rsidR="00E22B53" w:rsidRDefault="00E22B53">
            <w:pPr>
              <w:rPr>
                <w:sz w:val="20"/>
                <w:szCs w:val="20"/>
              </w:rPr>
            </w:pPr>
          </w:p>
          <w:p w:rsidR="00E22B53" w:rsidRPr="00E22B53" w:rsidRDefault="00E22B53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E22B53" w:rsidRPr="00E22B53" w:rsidRDefault="00E22B53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E22B53" w:rsidRPr="00E22B53" w:rsidRDefault="00E22B53">
            <w:pPr>
              <w:rPr>
                <w:sz w:val="20"/>
                <w:szCs w:val="20"/>
              </w:rPr>
            </w:pPr>
          </w:p>
        </w:tc>
        <w:tc>
          <w:tcPr>
            <w:tcW w:w="3236" w:type="dxa"/>
            <w:vAlign w:val="center"/>
          </w:tcPr>
          <w:p w:rsidR="00E22B53" w:rsidRDefault="00E22B53">
            <w:pPr>
              <w:rPr>
                <w:sz w:val="20"/>
                <w:szCs w:val="20"/>
                <w:lang w:val="en-US"/>
              </w:rPr>
            </w:pPr>
          </w:p>
          <w:p w:rsidR="006171C2" w:rsidRDefault="006171C2">
            <w:pPr>
              <w:rPr>
                <w:sz w:val="20"/>
                <w:szCs w:val="20"/>
                <w:lang w:val="en-US"/>
              </w:rPr>
            </w:pPr>
          </w:p>
          <w:p w:rsidR="006171C2" w:rsidRDefault="006171C2">
            <w:pPr>
              <w:rPr>
                <w:sz w:val="20"/>
                <w:szCs w:val="20"/>
                <w:lang w:val="en-US"/>
              </w:rPr>
            </w:pPr>
          </w:p>
          <w:p w:rsidR="006171C2" w:rsidRDefault="006171C2">
            <w:pPr>
              <w:rPr>
                <w:sz w:val="20"/>
                <w:szCs w:val="20"/>
                <w:lang w:val="en-US"/>
              </w:rPr>
            </w:pPr>
          </w:p>
          <w:p w:rsidR="006171C2" w:rsidRDefault="006171C2">
            <w:pPr>
              <w:rPr>
                <w:sz w:val="20"/>
                <w:szCs w:val="20"/>
                <w:lang w:val="en-US"/>
              </w:rPr>
            </w:pPr>
          </w:p>
          <w:p w:rsidR="006171C2" w:rsidRDefault="006171C2">
            <w:pPr>
              <w:rPr>
                <w:sz w:val="20"/>
                <w:szCs w:val="20"/>
                <w:lang w:val="en-US"/>
              </w:rPr>
            </w:pPr>
          </w:p>
          <w:p w:rsidR="006171C2" w:rsidRDefault="006171C2">
            <w:pPr>
              <w:rPr>
                <w:sz w:val="20"/>
                <w:szCs w:val="20"/>
                <w:lang w:val="en-US"/>
              </w:rPr>
            </w:pPr>
          </w:p>
          <w:p w:rsidR="006171C2" w:rsidRDefault="006171C2">
            <w:pPr>
              <w:rPr>
                <w:sz w:val="20"/>
                <w:szCs w:val="20"/>
                <w:lang w:val="en-US"/>
              </w:rPr>
            </w:pPr>
          </w:p>
          <w:p w:rsidR="006171C2" w:rsidRPr="006171C2" w:rsidRDefault="006171C2">
            <w:pPr>
              <w:rPr>
                <w:sz w:val="20"/>
                <w:szCs w:val="20"/>
                <w:lang w:val="en-US"/>
              </w:rPr>
            </w:pPr>
          </w:p>
        </w:tc>
      </w:tr>
      <w:bookmarkStart w:id="0" w:name="ΤΜΗΜΑ_Β"/>
      <w:bookmarkEnd w:id="0"/>
      <w:tr w:rsidR="005126A0" w:rsidRPr="00E22B53">
        <w:trPr>
          <w:jc w:val="center"/>
        </w:trPr>
        <w:tc>
          <w:tcPr>
            <w:tcW w:w="9360" w:type="dxa"/>
            <w:gridSpan w:val="5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000000"/>
            <w:vAlign w:val="center"/>
          </w:tcPr>
          <w:p w:rsidR="005126A0" w:rsidRPr="00E22B53" w:rsidRDefault="00503996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lastRenderedPageBreak/>
              <w:fldChar w:fldCharType="begin"/>
            </w:r>
            <w:r w:rsidR="005126A0" w:rsidRPr="00E22B53">
              <w:rPr>
                <w:sz w:val="20"/>
                <w:szCs w:val="20"/>
              </w:rPr>
              <w:instrText>PRIVATE</w:instrText>
            </w:r>
            <w:r w:rsidRPr="00E22B53">
              <w:rPr>
                <w:sz w:val="20"/>
                <w:szCs w:val="20"/>
              </w:rPr>
              <w:fldChar w:fldCharType="end"/>
            </w:r>
            <w:r w:rsidR="005126A0" w:rsidRPr="00E22B53">
              <w:rPr>
                <w:b/>
                <w:color w:val="FFFFFF"/>
                <w:sz w:val="20"/>
                <w:szCs w:val="20"/>
              </w:rPr>
              <w:t>TMHMA Β'</w:t>
            </w:r>
          </w:p>
        </w:tc>
      </w:tr>
    </w:tbl>
    <w:p w:rsidR="005126A0" w:rsidRPr="00E22B53" w:rsidRDefault="005126A0">
      <w:pPr>
        <w:jc w:val="center"/>
        <w:rPr>
          <w:b/>
          <w:sz w:val="20"/>
          <w:szCs w:val="20"/>
        </w:rPr>
      </w:pPr>
    </w:p>
    <w:p w:rsidR="00E22B53" w:rsidRDefault="00E22B53">
      <w:pPr>
        <w:jc w:val="center"/>
        <w:rPr>
          <w:b/>
          <w:sz w:val="20"/>
          <w:szCs w:val="20"/>
        </w:rPr>
      </w:pPr>
    </w:p>
    <w:p w:rsidR="00E22B53" w:rsidRDefault="00E22B53">
      <w:pPr>
        <w:jc w:val="center"/>
        <w:rPr>
          <w:b/>
          <w:sz w:val="20"/>
          <w:szCs w:val="20"/>
        </w:rPr>
      </w:pPr>
    </w:p>
    <w:p w:rsidR="005126A0" w:rsidRPr="00E22B53" w:rsidRDefault="005126A0">
      <w:pPr>
        <w:jc w:val="center"/>
        <w:rPr>
          <w:b/>
          <w:sz w:val="20"/>
          <w:szCs w:val="20"/>
        </w:rPr>
      </w:pPr>
      <w:r w:rsidRPr="00E22B53">
        <w:rPr>
          <w:b/>
          <w:sz w:val="20"/>
          <w:szCs w:val="20"/>
        </w:rPr>
        <w:t>ΜΗΤΡΩΟ ΤΟΥ ΕΡΓΟΥ</w:t>
      </w:r>
    </w:p>
    <w:p w:rsidR="005126A0" w:rsidRPr="00E22B53" w:rsidRDefault="005126A0">
      <w:pPr>
        <w:jc w:val="center"/>
        <w:rPr>
          <w:sz w:val="20"/>
          <w:szCs w:val="20"/>
        </w:rPr>
      </w:pPr>
    </w:p>
    <w:p w:rsidR="005126A0" w:rsidRPr="00E22B53" w:rsidRDefault="005126A0">
      <w:pPr>
        <w:jc w:val="center"/>
        <w:rPr>
          <w:sz w:val="20"/>
          <w:szCs w:val="20"/>
          <w:u w:val="single"/>
        </w:rPr>
      </w:pPr>
      <w:r w:rsidRPr="00E22B53">
        <w:rPr>
          <w:sz w:val="20"/>
          <w:szCs w:val="20"/>
          <w:u w:val="single"/>
        </w:rPr>
        <w:t>ΣΥΜΠΛΗΡΩΝΕΤΑΙ ΚΑΤΑ ΤΗ ΦΑΣΗ ΤΗΣ ΜΕΛΕΤΗΣ</w:t>
      </w:r>
    </w:p>
    <w:p w:rsidR="005126A0" w:rsidRPr="00E22B53" w:rsidRDefault="005126A0">
      <w:pPr>
        <w:jc w:val="center"/>
        <w:rPr>
          <w:sz w:val="20"/>
          <w:szCs w:val="20"/>
        </w:rPr>
      </w:pPr>
    </w:p>
    <w:p w:rsidR="005126A0" w:rsidRPr="00E22B53" w:rsidRDefault="005126A0">
      <w:pPr>
        <w:numPr>
          <w:ilvl w:val="0"/>
          <w:numId w:val="5"/>
        </w:numPr>
        <w:rPr>
          <w:b/>
          <w:bCs/>
          <w:sz w:val="20"/>
          <w:szCs w:val="20"/>
        </w:rPr>
      </w:pPr>
      <w:r w:rsidRPr="00E22B53">
        <w:rPr>
          <w:b/>
          <w:bCs/>
          <w:sz w:val="20"/>
          <w:szCs w:val="20"/>
        </w:rPr>
        <w:t xml:space="preserve">Τεχνική περιγραφή του έργου </w:t>
      </w:r>
    </w:p>
    <w:p w:rsidR="007C5272" w:rsidRPr="007C5272" w:rsidRDefault="007C5272" w:rsidP="006171C2">
      <w:pPr>
        <w:pStyle w:val="a6"/>
        <w:keepLines/>
        <w:autoSpaceDE w:val="0"/>
        <w:autoSpaceDN w:val="0"/>
        <w:adjustRightInd w:val="0"/>
        <w:ind w:right="97"/>
        <w:rPr>
          <w:rFonts w:asciiTheme="minorHAnsi" w:hAnsiTheme="minorHAnsi" w:cstheme="minorHAnsi"/>
          <w:szCs w:val="22"/>
        </w:rPr>
      </w:pPr>
      <w:r w:rsidRPr="007C5272">
        <w:rPr>
          <w:rFonts w:asciiTheme="minorHAnsi" w:hAnsiTheme="minorHAnsi" w:cstheme="minorHAnsi"/>
          <w:szCs w:val="22"/>
        </w:rPr>
        <w:t>Με τη παρούσα μελέτη προβλέπεται να γίνει η κατασκευή του έργου                                                     «</w:t>
      </w:r>
      <w:r w:rsidRPr="007C5272">
        <w:rPr>
          <w:rFonts w:asciiTheme="minorHAnsi" w:hAnsiTheme="minorHAnsi" w:cstheme="minorHAnsi"/>
          <w:b/>
          <w:szCs w:val="22"/>
        </w:rPr>
        <w:t xml:space="preserve">Ανακατασκευή και συντήρηση κοινοχρήστων χώρων και λοιπών εγκαταστάσεων ΤΚ Ανύδρου και ΤΚ </w:t>
      </w:r>
      <w:proofErr w:type="spellStart"/>
      <w:r w:rsidRPr="007C5272">
        <w:rPr>
          <w:rFonts w:asciiTheme="minorHAnsi" w:hAnsiTheme="minorHAnsi" w:cstheme="minorHAnsi"/>
          <w:b/>
          <w:szCs w:val="22"/>
        </w:rPr>
        <w:t>Νεραϊδας</w:t>
      </w:r>
      <w:proofErr w:type="spellEnd"/>
      <w:r w:rsidRPr="007C5272">
        <w:rPr>
          <w:rFonts w:asciiTheme="minorHAnsi" w:hAnsiTheme="minorHAnsi" w:cstheme="minorHAnsi"/>
          <w:szCs w:val="22"/>
        </w:rPr>
        <w:t>» που αφορά τις εργασίες ανακατασκευής και συντήρησης των κοινοχρήστων χώρων που αφορούν:</w:t>
      </w:r>
    </w:p>
    <w:p w:rsidR="007C5272" w:rsidRPr="007C5272" w:rsidRDefault="007C5272" w:rsidP="006171C2">
      <w:pPr>
        <w:pStyle w:val="a6"/>
        <w:keepLines/>
        <w:autoSpaceDE w:val="0"/>
        <w:autoSpaceDN w:val="0"/>
        <w:adjustRightInd w:val="0"/>
        <w:ind w:right="97"/>
        <w:rPr>
          <w:rFonts w:asciiTheme="minorHAnsi" w:hAnsiTheme="minorHAnsi" w:cstheme="minorHAnsi"/>
          <w:szCs w:val="22"/>
        </w:rPr>
      </w:pPr>
      <w:r w:rsidRPr="007C5272">
        <w:rPr>
          <w:rFonts w:asciiTheme="minorHAnsi" w:hAnsiTheme="minorHAnsi" w:cstheme="minorHAnsi"/>
          <w:b/>
          <w:szCs w:val="22"/>
          <w:u w:val="single"/>
        </w:rPr>
        <w:t xml:space="preserve">Τοπική κοινότητα Ανύδρου : </w:t>
      </w:r>
      <w:r w:rsidRPr="007C5272">
        <w:rPr>
          <w:rFonts w:asciiTheme="minorHAnsi" w:hAnsiTheme="minorHAnsi" w:cstheme="minorHAnsi"/>
          <w:szCs w:val="22"/>
        </w:rPr>
        <w:t xml:space="preserve"> Τη κατασκευή τοιχίων αντιστήριξης συνολικού μήκους τριάντα (30,00) μέτρων περίπου με σκοπό την αντιστήριξη των προϊόντων </w:t>
      </w:r>
      <w:proofErr w:type="spellStart"/>
      <w:r w:rsidRPr="007C5272">
        <w:rPr>
          <w:rFonts w:asciiTheme="minorHAnsi" w:hAnsiTheme="minorHAnsi" w:cstheme="minorHAnsi"/>
          <w:szCs w:val="22"/>
        </w:rPr>
        <w:t>επίχωσης</w:t>
      </w:r>
      <w:proofErr w:type="spellEnd"/>
      <w:r w:rsidRPr="007C5272">
        <w:rPr>
          <w:rFonts w:asciiTheme="minorHAnsi" w:hAnsiTheme="minorHAnsi" w:cstheme="minorHAnsi"/>
          <w:szCs w:val="22"/>
        </w:rPr>
        <w:t xml:space="preserve"> σε τμήμα του </w:t>
      </w:r>
      <w:proofErr w:type="spellStart"/>
      <w:r w:rsidRPr="007C5272">
        <w:rPr>
          <w:rFonts w:asciiTheme="minorHAnsi" w:hAnsiTheme="minorHAnsi" w:cstheme="minorHAnsi"/>
          <w:szCs w:val="22"/>
        </w:rPr>
        <w:t>αύλιου</w:t>
      </w:r>
      <w:proofErr w:type="spellEnd"/>
      <w:r w:rsidRPr="007C5272">
        <w:rPr>
          <w:rFonts w:asciiTheme="minorHAnsi" w:hAnsiTheme="minorHAnsi" w:cstheme="minorHAnsi"/>
          <w:szCs w:val="22"/>
        </w:rPr>
        <w:t xml:space="preserve"> χώρου του παλαιού δημοτικού σχολείου Ανύδρου . Τη </w:t>
      </w:r>
      <w:proofErr w:type="spellStart"/>
      <w:r w:rsidRPr="007C5272">
        <w:rPr>
          <w:rFonts w:asciiTheme="minorHAnsi" w:hAnsiTheme="minorHAnsi" w:cstheme="minorHAnsi"/>
          <w:szCs w:val="22"/>
        </w:rPr>
        <w:t>σκυροδέτηση</w:t>
      </w:r>
      <w:proofErr w:type="spellEnd"/>
      <w:r w:rsidRPr="007C5272">
        <w:rPr>
          <w:rFonts w:asciiTheme="minorHAnsi" w:hAnsiTheme="minorHAnsi" w:cstheme="minorHAnsi"/>
          <w:szCs w:val="22"/>
        </w:rPr>
        <w:t xml:space="preserve">  επιφάνειας εμβαδού τριακοσίων πενήντα (350,00) τετραγωνικών μέτρων περίπου από ελαφρώς οπλισμένο σκυρόδεμα κατηγορίας (</w:t>
      </w:r>
      <w:r w:rsidRPr="007C5272">
        <w:rPr>
          <w:rFonts w:asciiTheme="minorHAnsi" w:hAnsiTheme="minorHAnsi" w:cstheme="minorHAnsi"/>
          <w:szCs w:val="22"/>
          <w:lang w:val="en-US"/>
        </w:rPr>
        <w:t>C</w:t>
      </w:r>
      <w:r w:rsidRPr="007C5272">
        <w:rPr>
          <w:rFonts w:asciiTheme="minorHAnsi" w:hAnsiTheme="minorHAnsi" w:cstheme="minorHAnsi"/>
          <w:szCs w:val="22"/>
        </w:rPr>
        <w:t xml:space="preserve">16/20) στον </w:t>
      </w:r>
      <w:proofErr w:type="spellStart"/>
      <w:r w:rsidRPr="007C5272">
        <w:rPr>
          <w:rFonts w:asciiTheme="minorHAnsi" w:hAnsiTheme="minorHAnsi" w:cstheme="minorHAnsi"/>
          <w:szCs w:val="22"/>
        </w:rPr>
        <w:t>αύλιο</w:t>
      </w:r>
      <w:proofErr w:type="spellEnd"/>
      <w:r w:rsidRPr="007C5272">
        <w:rPr>
          <w:rFonts w:asciiTheme="minorHAnsi" w:hAnsiTheme="minorHAnsi" w:cstheme="minorHAnsi"/>
          <w:szCs w:val="22"/>
        </w:rPr>
        <w:t xml:space="preserve"> χώρο  του παλαιού δημοτικού σχολείου Ανύδρου για τη δημιουργία δαπέδου κυκλοφορίας. Τη καθαίρεση τοιχίου από οπλισμένο σκυρόδεμα μήκους έξι (6,00) μέτρων περίπου στην περιτοίχιση του </w:t>
      </w:r>
      <w:proofErr w:type="spellStart"/>
      <w:r w:rsidRPr="007C5272">
        <w:rPr>
          <w:rFonts w:asciiTheme="minorHAnsi" w:hAnsiTheme="minorHAnsi" w:cstheme="minorHAnsi"/>
          <w:szCs w:val="22"/>
        </w:rPr>
        <w:t>αυλίου</w:t>
      </w:r>
      <w:proofErr w:type="spellEnd"/>
      <w:r w:rsidRPr="007C5272">
        <w:rPr>
          <w:rFonts w:asciiTheme="minorHAnsi" w:hAnsiTheme="minorHAnsi" w:cstheme="minorHAnsi"/>
          <w:szCs w:val="22"/>
        </w:rPr>
        <w:t xml:space="preserve"> χώρου. </w:t>
      </w:r>
    </w:p>
    <w:p w:rsidR="007C5272" w:rsidRPr="007C5272" w:rsidRDefault="007C5272" w:rsidP="006171C2">
      <w:pPr>
        <w:pStyle w:val="a6"/>
        <w:keepLines/>
        <w:autoSpaceDE w:val="0"/>
        <w:autoSpaceDN w:val="0"/>
        <w:adjustRightInd w:val="0"/>
        <w:ind w:right="97"/>
        <w:rPr>
          <w:rFonts w:asciiTheme="minorHAnsi" w:hAnsiTheme="minorHAnsi" w:cstheme="minorHAnsi"/>
          <w:szCs w:val="22"/>
        </w:rPr>
      </w:pPr>
      <w:r w:rsidRPr="007C5272">
        <w:rPr>
          <w:rFonts w:asciiTheme="minorHAnsi" w:hAnsiTheme="minorHAnsi" w:cstheme="minorHAnsi"/>
          <w:b/>
          <w:szCs w:val="22"/>
          <w:u w:val="single"/>
        </w:rPr>
        <w:t xml:space="preserve">Τοπική κοινότητα </w:t>
      </w:r>
      <w:proofErr w:type="spellStart"/>
      <w:r w:rsidRPr="007C5272">
        <w:rPr>
          <w:rFonts w:asciiTheme="minorHAnsi" w:hAnsiTheme="minorHAnsi" w:cstheme="minorHAnsi"/>
          <w:b/>
          <w:szCs w:val="22"/>
          <w:u w:val="single"/>
        </w:rPr>
        <w:t>Νεραϊδας</w:t>
      </w:r>
      <w:proofErr w:type="spellEnd"/>
      <w:r w:rsidRPr="007C5272">
        <w:rPr>
          <w:rFonts w:asciiTheme="minorHAnsi" w:hAnsiTheme="minorHAnsi" w:cstheme="minorHAnsi"/>
          <w:b/>
          <w:szCs w:val="22"/>
          <w:u w:val="single"/>
        </w:rPr>
        <w:t xml:space="preserve"> : </w:t>
      </w:r>
      <w:r w:rsidRPr="007C5272">
        <w:rPr>
          <w:rFonts w:asciiTheme="minorHAnsi" w:hAnsiTheme="minorHAnsi" w:cstheme="minorHAnsi"/>
          <w:szCs w:val="22"/>
        </w:rPr>
        <w:t>Την ανακατασκευή κοινόχρηστου χώρου έμπροσθεν της υφιστάμενης παιδικής χαράς με τη διάστρωση κυβόλιθων συνολικής επιφάνειας εκατόν εξήντα  (160,00) τετραγωνικών μέτρων περίπου</w:t>
      </w:r>
      <w:r w:rsidRPr="007C5272">
        <w:rPr>
          <w:rFonts w:asciiTheme="minorHAnsi" w:hAnsiTheme="minorHAnsi" w:cstheme="minorHAnsi"/>
          <w:b/>
          <w:szCs w:val="22"/>
          <w:u w:val="single"/>
        </w:rPr>
        <w:t xml:space="preserve"> </w:t>
      </w:r>
      <w:r w:rsidRPr="007C5272">
        <w:rPr>
          <w:rFonts w:asciiTheme="minorHAnsi" w:hAnsiTheme="minorHAnsi" w:cstheme="minorHAnsi"/>
          <w:szCs w:val="22"/>
        </w:rPr>
        <w:t>καθώς και</w:t>
      </w:r>
      <w:r w:rsidRPr="007C5272">
        <w:rPr>
          <w:rFonts w:asciiTheme="minorHAnsi" w:hAnsiTheme="minorHAnsi" w:cstheme="minorHAnsi"/>
          <w:b/>
          <w:szCs w:val="22"/>
          <w:u w:val="single"/>
        </w:rPr>
        <w:t xml:space="preserve"> </w:t>
      </w:r>
      <w:r w:rsidRPr="007C5272">
        <w:rPr>
          <w:rFonts w:asciiTheme="minorHAnsi" w:hAnsiTheme="minorHAnsi" w:cstheme="minorHAnsi"/>
          <w:szCs w:val="22"/>
        </w:rPr>
        <w:t xml:space="preserve">τη κατασκευή των απαιτούμενων κρασπέδων από οπλισμένο σκυρόδεμα για τον εγκιβωτισμό τους. Επίσης προβλέπεται η κατασκευή ενός φρεατίου συλλογής </w:t>
      </w:r>
      <w:proofErr w:type="spellStart"/>
      <w:r w:rsidRPr="007C5272">
        <w:rPr>
          <w:rFonts w:asciiTheme="minorHAnsi" w:hAnsiTheme="minorHAnsi" w:cstheme="minorHAnsi"/>
          <w:szCs w:val="22"/>
        </w:rPr>
        <w:t>ομβρίων</w:t>
      </w:r>
      <w:proofErr w:type="spellEnd"/>
      <w:r w:rsidRPr="007C5272">
        <w:rPr>
          <w:rFonts w:asciiTheme="minorHAnsi" w:hAnsiTheme="minorHAnsi" w:cstheme="minorHAnsi"/>
          <w:szCs w:val="22"/>
        </w:rPr>
        <w:t xml:space="preserve"> υδάτων με </w:t>
      </w:r>
      <w:proofErr w:type="spellStart"/>
      <w:r w:rsidRPr="007C5272">
        <w:rPr>
          <w:rFonts w:asciiTheme="minorHAnsi" w:hAnsiTheme="minorHAnsi" w:cstheme="minorHAnsi"/>
          <w:szCs w:val="22"/>
        </w:rPr>
        <w:t>χυτοσιδηρό</w:t>
      </w:r>
      <w:proofErr w:type="spellEnd"/>
      <w:r w:rsidRPr="007C5272">
        <w:rPr>
          <w:rFonts w:asciiTheme="minorHAnsi" w:hAnsiTheme="minorHAnsi" w:cstheme="minorHAnsi"/>
          <w:szCs w:val="22"/>
        </w:rPr>
        <w:t xml:space="preserve"> κάλυμμα  για την αντιπλημμυρική προστασία της κεντρικής πλατείας της Τ.Κ </w:t>
      </w:r>
      <w:proofErr w:type="spellStart"/>
      <w:r w:rsidRPr="007C5272">
        <w:rPr>
          <w:rFonts w:asciiTheme="minorHAnsi" w:hAnsiTheme="minorHAnsi" w:cstheme="minorHAnsi"/>
          <w:szCs w:val="22"/>
        </w:rPr>
        <w:t>Νεραϊδας</w:t>
      </w:r>
      <w:proofErr w:type="spellEnd"/>
      <w:r w:rsidRPr="007C5272">
        <w:rPr>
          <w:rFonts w:asciiTheme="minorHAnsi" w:hAnsiTheme="minorHAnsi" w:cstheme="minorHAnsi"/>
          <w:szCs w:val="22"/>
        </w:rPr>
        <w:t xml:space="preserve">  </w:t>
      </w:r>
    </w:p>
    <w:p w:rsidR="005126A0" w:rsidRPr="00E22B53" w:rsidRDefault="005126A0">
      <w:pPr>
        <w:numPr>
          <w:ilvl w:val="12"/>
          <w:numId w:val="0"/>
        </w:numPr>
        <w:jc w:val="both"/>
        <w:rPr>
          <w:bCs/>
          <w:sz w:val="20"/>
          <w:szCs w:val="20"/>
        </w:rPr>
      </w:pPr>
    </w:p>
    <w:p w:rsidR="005126A0" w:rsidRPr="00E22B53" w:rsidRDefault="005126A0">
      <w:pPr>
        <w:ind w:left="360"/>
        <w:rPr>
          <w:b/>
          <w:bCs/>
          <w:sz w:val="20"/>
          <w:szCs w:val="20"/>
        </w:rPr>
      </w:pPr>
      <w:r w:rsidRPr="00E22B53">
        <w:rPr>
          <w:b/>
          <w:bCs/>
          <w:sz w:val="20"/>
          <w:szCs w:val="20"/>
        </w:rPr>
        <w:t xml:space="preserve">2. Παραδοχές μελέτης </w:t>
      </w:r>
    </w:p>
    <w:p w:rsidR="005126A0" w:rsidRPr="00E22B53" w:rsidRDefault="005126A0">
      <w:pPr>
        <w:rPr>
          <w:b/>
          <w:sz w:val="20"/>
          <w:szCs w:val="20"/>
        </w:rPr>
      </w:pPr>
    </w:p>
    <w:p w:rsidR="005126A0" w:rsidRPr="00E22B53" w:rsidRDefault="005126A0">
      <w:pPr>
        <w:rPr>
          <w:sz w:val="20"/>
          <w:szCs w:val="20"/>
        </w:rPr>
      </w:pPr>
      <w:r w:rsidRPr="00E22B53">
        <w:rPr>
          <w:b/>
          <w:sz w:val="20"/>
          <w:szCs w:val="20"/>
        </w:rPr>
        <w:t>Α. ΥΛΙΚΑ</w:t>
      </w:r>
      <w:r w:rsidRPr="00E22B53">
        <w:rPr>
          <w:sz w:val="20"/>
          <w:szCs w:val="20"/>
        </w:rPr>
        <w:t xml:space="preserve"> </w:t>
      </w:r>
      <w:r w:rsidRPr="00E22B53">
        <w:rPr>
          <w:sz w:val="20"/>
          <w:szCs w:val="20"/>
        </w:rPr>
        <w:br/>
      </w:r>
    </w:p>
    <w:tbl>
      <w:tblPr>
        <w:tblW w:w="9000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5142"/>
        <w:gridCol w:w="2440"/>
      </w:tblGrid>
      <w:tr w:rsidR="005126A0" w:rsidRPr="0014518F" w:rsidTr="00E22B53"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14518F" w:rsidRDefault="005126A0">
            <w:pPr>
              <w:rPr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7C5272" w:rsidRDefault="005126A0">
            <w:pPr>
              <w:rPr>
                <w:sz w:val="20"/>
                <w:szCs w:val="20"/>
              </w:rPr>
            </w:pPr>
            <w:proofErr w:type="spellStart"/>
            <w:r w:rsidRPr="007C5272">
              <w:rPr>
                <w:sz w:val="20"/>
                <w:szCs w:val="20"/>
              </w:rPr>
              <w:t>Θραυστό</w:t>
            </w:r>
            <w:proofErr w:type="spellEnd"/>
            <w:r w:rsidRPr="007C5272">
              <w:rPr>
                <w:sz w:val="20"/>
                <w:szCs w:val="20"/>
              </w:rPr>
              <w:t xml:space="preserve"> υλικό λατομείου</w:t>
            </w:r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14518F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14518F" w:rsidTr="00E22B53"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14518F" w:rsidRDefault="0051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7C5272" w:rsidRDefault="005126A0">
            <w:pPr>
              <w:rPr>
                <w:sz w:val="20"/>
                <w:szCs w:val="20"/>
              </w:rPr>
            </w:pPr>
            <w:r w:rsidRPr="007C5272">
              <w:rPr>
                <w:sz w:val="20"/>
                <w:szCs w:val="20"/>
              </w:rPr>
              <w:t xml:space="preserve">Σκυρόδεμα </w:t>
            </w:r>
            <w:r w:rsidRPr="007C5272">
              <w:rPr>
                <w:sz w:val="20"/>
                <w:szCs w:val="20"/>
                <w:lang w:val="en-US"/>
              </w:rPr>
              <w:t>C</w:t>
            </w:r>
            <w:r w:rsidRPr="007C5272">
              <w:rPr>
                <w:sz w:val="20"/>
                <w:szCs w:val="20"/>
              </w:rPr>
              <w:t xml:space="preserve">16/20 </w:t>
            </w:r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14518F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14518F" w:rsidTr="00E22B53"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14518F" w:rsidRDefault="0051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7C5272" w:rsidRDefault="007C5272" w:rsidP="005A5DD7">
            <w:pPr>
              <w:rPr>
                <w:sz w:val="20"/>
                <w:szCs w:val="20"/>
              </w:rPr>
            </w:pPr>
            <w:proofErr w:type="spellStart"/>
            <w:r w:rsidRPr="007C5272">
              <w:rPr>
                <w:sz w:val="20"/>
                <w:szCs w:val="20"/>
              </w:rPr>
              <w:t>Δομικο</w:t>
            </w:r>
            <w:proofErr w:type="spellEnd"/>
            <w:r w:rsidRPr="007C5272">
              <w:rPr>
                <w:sz w:val="20"/>
                <w:szCs w:val="20"/>
              </w:rPr>
              <w:t xml:space="preserve"> πλέγμα</w:t>
            </w:r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14518F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A5DD7" w:rsidRPr="0014518F" w:rsidTr="00E22B53"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A5DD7" w:rsidRPr="0014518F" w:rsidRDefault="005A5D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A5DD7" w:rsidRPr="007C5272" w:rsidRDefault="007C5272" w:rsidP="005A5DD7">
            <w:pPr>
              <w:rPr>
                <w:sz w:val="20"/>
                <w:szCs w:val="20"/>
              </w:rPr>
            </w:pPr>
            <w:proofErr w:type="spellStart"/>
            <w:r w:rsidRPr="007C5272">
              <w:rPr>
                <w:sz w:val="20"/>
                <w:szCs w:val="20"/>
              </w:rPr>
              <w:t>Σιδηρος</w:t>
            </w:r>
            <w:proofErr w:type="spellEnd"/>
            <w:r w:rsidRPr="007C5272">
              <w:rPr>
                <w:sz w:val="20"/>
                <w:szCs w:val="20"/>
              </w:rPr>
              <w:t xml:space="preserve"> οπλισμός </w:t>
            </w:r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A5DD7" w:rsidRPr="0014518F" w:rsidRDefault="005A5DD7">
            <w:pPr>
              <w:jc w:val="center"/>
              <w:rPr>
                <w:sz w:val="20"/>
                <w:szCs w:val="20"/>
              </w:rPr>
            </w:pPr>
          </w:p>
        </w:tc>
      </w:tr>
      <w:tr w:rsidR="005A5DD7" w:rsidRPr="0014518F" w:rsidTr="00E22B53"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A5DD7" w:rsidRPr="0014518F" w:rsidRDefault="005A5D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A5DD7" w:rsidRPr="007C5272" w:rsidRDefault="007C5272" w:rsidP="005A5DD7">
            <w:pPr>
              <w:rPr>
                <w:sz w:val="20"/>
                <w:szCs w:val="20"/>
              </w:rPr>
            </w:pPr>
            <w:r w:rsidRPr="007C5272">
              <w:rPr>
                <w:sz w:val="20"/>
                <w:szCs w:val="20"/>
              </w:rPr>
              <w:t xml:space="preserve">Φρεάτια και </w:t>
            </w:r>
            <w:r w:rsidR="005A5DD7" w:rsidRPr="007C5272">
              <w:rPr>
                <w:sz w:val="20"/>
                <w:szCs w:val="20"/>
              </w:rPr>
              <w:t xml:space="preserve"> </w:t>
            </w:r>
            <w:proofErr w:type="spellStart"/>
            <w:r w:rsidRPr="007C5272">
              <w:rPr>
                <w:sz w:val="20"/>
                <w:szCs w:val="20"/>
              </w:rPr>
              <w:t>Χυτοσιδηρά</w:t>
            </w:r>
            <w:proofErr w:type="spellEnd"/>
            <w:r w:rsidRPr="007C5272">
              <w:rPr>
                <w:sz w:val="20"/>
                <w:szCs w:val="20"/>
              </w:rPr>
              <w:t xml:space="preserve"> καλύμματα φρεατίων</w:t>
            </w:r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A5DD7" w:rsidRPr="0014518F" w:rsidRDefault="005A5DD7">
            <w:pPr>
              <w:jc w:val="center"/>
              <w:rPr>
                <w:sz w:val="20"/>
                <w:szCs w:val="20"/>
              </w:rPr>
            </w:pPr>
          </w:p>
        </w:tc>
      </w:tr>
      <w:tr w:rsidR="005A5DD7" w:rsidRPr="0014518F" w:rsidTr="00E22B53"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A5DD7" w:rsidRPr="0014518F" w:rsidRDefault="005A5D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A5DD7" w:rsidRPr="007C5272" w:rsidRDefault="007C5272" w:rsidP="005A5DD7">
            <w:pPr>
              <w:rPr>
                <w:sz w:val="20"/>
                <w:szCs w:val="20"/>
              </w:rPr>
            </w:pPr>
            <w:r w:rsidRPr="007C5272">
              <w:rPr>
                <w:sz w:val="20"/>
                <w:szCs w:val="20"/>
              </w:rPr>
              <w:t>Κυβόλιθοι</w:t>
            </w:r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A5DD7" w:rsidRPr="0014518F" w:rsidRDefault="005A5DD7">
            <w:pPr>
              <w:jc w:val="center"/>
              <w:rPr>
                <w:sz w:val="20"/>
                <w:szCs w:val="20"/>
              </w:rPr>
            </w:pPr>
          </w:p>
        </w:tc>
      </w:tr>
      <w:tr w:rsidR="002B24D0" w:rsidRPr="0014518F" w:rsidTr="00E22B53">
        <w:tc>
          <w:tcPr>
            <w:tcW w:w="141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B24D0" w:rsidRPr="0014518F" w:rsidRDefault="002B24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B24D0" w:rsidRPr="006C6345" w:rsidRDefault="002B24D0" w:rsidP="005A5DD7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B24D0" w:rsidRPr="0014518F" w:rsidRDefault="002B24D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26A0" w:rsidRPr="00E22B53" w:rsidRDefault="005126A0">
      <w:pPr>
        <w:rPr>
          <w:sz w:val="20"/>
          <w:szCs w:val="20"/>
        </w:rPr>
      </w:pPr>
      <w:r w:rsidRPr="00E22B53">
        <w:rPr>
          <w:b/>
          <w:sz w:val="20"/>
          <w:szCs w:val="20"/>
        </w:rPr>
        <w:t>Β. ΕΔΑΦΟΣ</w:t>
      </w:r>
      <w:r w:rsidRPr="00E22B53">
        <w:rPr>
          <w:sz w:val="20"/>
          <w:szCs w:val="20"/>
        </w:rPr>
        <w:t xml:space="preserve"> </w:t>
      </w:r>
      <w:r w:rsidRPr="00E22B53">
        <w:rPr>
          <w:sz w:val="20"/>
          <w:szCs w:val="20"/>
        </w:rPr>
        <w:br/>
      </w:r>
    </w:p>
    <w:tbl>
      <w:tblPr>
        <w:tblW w:w="9000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120"/>
        <w:gridCol w:w="2440"/>
      </w:tblGrid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03996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fldChar w:fldCharType="begin"/>
            </w:r>
            <w:r w:rsidR="005126A0" w:rsidRPr="00E22B53">
              <w:rPr>
                <w:sz w:val="20"/>
                <w:szCs w:val="20"/>
              </w:rPr>
              <w:instrText>PRIVATE</w:instrText>
            </w:r>
            <w:r w:rsidRPr="00E22B53">
              <w:rPr>
                <w:sz w:val="20"/>
                <w:szCs w:val="20"/>
              </w:rPr>
              <w:fldChar w:fldCharType="end"/>
            </w:r>
            <w:r w:rsidR="005126A0" w:rsidRPr="00E22B53">
              <w:rPr>
                <w:sz w:val="20"/>
                <w:szCs w:val="20"/>
              </w:rPr>
              <w:t>2.Β.1.</w:t>
            </w:r>
          </w:p>
        </w:tc>
        <w:tc>
          <w:tcPr>
            <w:tcW w:w="51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7C5272" w:rsidRDefault="007C527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Γαιωδες</w:t>
            </w:r>
            <w:proofErr w:type="spellEnd"/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2.Β.2.</w:t>
            </w:r>
          </w:p>
        </w:tc>
        <w:tc>
          <w:tcPr>
            <w:tcW w:w="51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7C527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Ημιβραχωδες</w:t>
            </w:r>
            <w:proofErr w:type="spellEnd"/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2.Β.3.</w:t>
            </w:r>
          </w:p>
        </w:tc>
        <w:tc>
          <w:tcPr>
            <w:tcW w:w="51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2.Β.4.</w:t>
            </w:r>
          </w:p>
        </w:tc>
        <w:tc>
          <w:tcPr>
            <w:tcW w:w="512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26A0" w:rsidRPr="00E22B53" w:rsidRDefault="005126A0">
      <w:pPr>
        <w:rPr>
          <w:sz w:val="20"/>
          <w:szCs w:val="20"/>
        </w:rPr>
      </w:pPr>
      <w:r w:rsidRPr="00E22B53">
        <w:rPr>
          <w:b/>
          <w:sz w:val="20"/>
          <w:szCs w:val="20"/>
        </w:rPr>
        <w:t>Γ. ΣΕΙΣΜΟΛΟΓΙΚΑ ΣΤΟΙΧΕΙΑ</w:t>
      </w:r>
      <w:r w:rsidRPr="00E22B53">
        <w:rPr>
          <w:sz w:val="20"/>
          <w:szCs w:val="20"/>
        </w:rPr>
        <w:t xml:space="preserve"> </w:t>
      </w:r>
      <w:r w:rsidRPr="00E22B53">
        <w:rPr>
          <w:sz w:val="20"/>
          <w:szCs w:val="20"/>
        </w:rPr>
        <w:br/>
      </w:r>
    </w:p>
    <w:tbl>
      <w:tblPr>
        <w:tblW w:w="9000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172"/>
        <w:gridCol w:w="2388"/>
      </w:tblGrid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03996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fldChar w:fldCharType="begin"/>
            </w:r>
            <w:r w:rsidR="005126A0" w:rsidRPr="00E22B53">
              <w:rPr>
                <w:sz w:val="20"/>
                <w:szCs w:val="20"/>
              </w:rPr>
              <w:instrText>PRIVATE</w:instrText>
            </w:r>
            <w:r w:rsidRPr="00E22B53">
              <w:rPr>
                <w:sz w:val="20"/>
                <w:szCs w:val="20"/>
              </w:rPr>
              <w:fldChar w:fldCharType="end"/>
            </w:r>
            <w:r w:rsidR="005126A0" w:rsidRPr="00E22B53">
              <w:rPr>
                <w:sz w:val="20"/>
                <w:szCs w:val="20"/>
              </w:rPr>
              <w:t>2.Γ.1.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Σεισμικότητα περιοχής</w:t>
            </w: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2.Γ.2.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Σεισμική επιτάχυνση εδάφους</w:t>
            </w: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2.Γ.3.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Κατηγορία εδάφους</w:t>
            </w: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2.Γ.4.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2.Γ.5.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2.Γ.10.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26A0" w:rsidRDefault="005126A0">
      <w:pPr>
        <w:rPr>
          <w:b/>
          <w:sz w:val="20"/>
          <w:szCs w:val="20"/>
        </w:rPr>
      </w:pPr>
    </w:p>
    <w:p w:rsidR="006C6345" w:rsidRDefault="006C6345">
      <w:pPr>
        <w:rPr>
          <w:b/>
          <w:sz w:val="20"/>
          <w:szCs w:val="20"/>
        </w:rPr>
      </w:pPr>
    </w:p>
    <w:p w:rsidR="006C6345" w:rsidRPr="00E22B53" w:rsidRDefault="006C6345">
      <w:pPr>
        <w:rPr>
          <w:b/>
          <w:sz w:val="20"/>
          <w:szCs w:val="20"/>
        </w:rPr>
      </w:pPr>
    </w:p>
    <w:p w:rsidR="005126A0" w:rsidRPr="00E22B53" w:rsidRDefault="005126A0">
      <w:pPr>
        <w:rPr>
          <w:sz w:val="20"/>
          <w:szCs w:val="20"/>
        </w:rPr>
      </w:pPr>
      <w:r w:rsidRPr="00E22B53">
        <w:rPr>
          <w:b/>
          <w:sz w:val="20"/>
          <w:szCs w:val="20"/>
        </w:rPr>
        <w:t>Δ. ΦΟΡΤΙΑ</w:t>
      </w:r>
      <w:r w:rsidRPr="00E22B53">
        <w:rPr>
          <w:sz w:val="20"/>
          <w:szCs w:val="20"/>
        </w:rPr>
        <w:t xml:space="preserve"> </w:t>
      </w:r>
      <w:r w:rsidRPr="00E22B53">
        <w:rPr>
          <w:sz w:val="20"/>
          <w:szCs w:val="20"/>
        </w:rPr>
        <w:br/>
      </w:r>
    </w:p>
    <w:tbl>
      <w:tblPr>
        <w:tblW w:w="9000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172"/>
        <w:gridCol w:w="2388"/>
      </w:tblGrid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03996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fldChar w:fldCharType="begin"/>
            </w:r>
            <w:r w:rsidR="005126A0" w:rsidRPr="00E22B53">
              <w:rPr>
                <w:sz w:val="20"/>
                <w:szCs w:val="20"/>
              </w:rPr>
              <w:instrText>PRIVATE</w:instrText>
            </w:r>
            <w:r w:rsidRPr="00E22B53">
              <w:rPr>
                <w:sz w:val="20"/>
                <w:szCs w:val="20"/>
              </w:rPr>
              <w:fldChar w:fldCharType="end"/>
            </w:r>
            <w:r w:rsidR="005126A0" w:rsidRPr="00E22B53">
              <w:rPr>
                <w:sz w:val="20"/>
                <w:szCs w:val="20"/>
              </w:rPr>
              <w:t>2.Δ.1.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Ίδιο βάρος γαιών</w:t>
            </w: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  <w:lang w:val="en-US"/>
              </w:rPr>
            </w:pPr>
            <w:r w:rsidRPr="00E22B53">
              <w:rPr>
                <w:sz w:val="20"/>
                <w:szCs w:val="20"/>
              </w:rPr>
              <w:t>20,00 ΚΝ/</w:t>
            </w:r>
            <w:r w:rsidRPr="00E22B53">
              <w:rPr>
                <w:sz w:val="20"/>
                <w:szCs w:val="20"/>
                <w:lang w:val="en-US"/>
              </w:rPr>
              <w:t>m2</w:t>
            </w: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2.Δ.2.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2.Δ.3.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  <w:tr w:rsidR="005126A0" w:rsidRPr="00E22B53">
        <w:tc>
          <w:tcPr>
            <w:tcW w:w="144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t>2.Δ.4.</w:t>
            </w:r>
          </w:p>
        </w:tc>
        <w:tc>
          <w:tcPr>
            <w:tcW w:w="51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26A0" w:rsidRPr="00E22B53" w:rsidRDefault="005126A0">
      <w:pPr>
        <w:rPr>
          <w:b/>
          <w:sz w:val="20"/>
          <w:szCs w:val="20"/>
        </w:rPr>
      </w:pPr>
    </w:p>
    <w:p w:rsidR="005126A0" w:rsidRPr="00E22B53" w:rsidRDefault="005126A0">
      <w:pPr>
        <w:rPr>
          <w:b/>
          <w:sz w:val="20"/>
          <w:szCs w:val="20"/>
        </w:rPr>
      </w:pPr>
    </w:p>
    <w:p w:rsidR="005126A0" w:rsidRPr="00E22B53" w:rsidRDefault="005126A0">
      <w:pPr>
        <w:rPr>
          <w:sz w:val="20"/>
          <w:szCs w:val="20"/>
        </w:rPr>
      </w:pPr>
      <w:r w:rsidRPr="00E22B53">
        <w:rPr>
          <w:b/>
          <w:sz w:val="20"/>
          <w:szCs w:val="20"/>
        </w:rPr>
        <w:t xml:space="preserve">3. Ως </w:t>
      </w:r>
      <w:proofErr w:type="spellStart"/>
      <w:r w:rsidRPr="00E22B53">
        <w:rPr>
          <w:b/>
          <w:sz w:val="20"/>
          <w:szCs w:val="20"/>
        </w:rPr>
        <w:t>κατεσκευάσθη</w:t>
      </w:r>
      <w:proofErr w:type="spellEnd"/>
      <w:r w:rsidRPr="00E22B53">
        <w:rPr>
          <w:b/>
          <w:sz w:val="20"/>
          <w:szCs w:val="20"/>
        </w:rPr>
        <w:t xml:space="preserve"> σχέδια του έργου και των εγκαταστάσεων</w:t>
      </w:r>
      <w:r w:rsidRPr="00E22B53">
        <w:rPr>
          <w:sz w:val="20"/>
          <w:szCs w:val="20"/>
        </w:rPr>
        <w:t xml:space="preserve"> </w:t>
      </w:r>
      <w:r w:rsidRPr="00E22B53">
        <w:rPr>
          <w:sz w:val="20"/>
          <w:szCs w:val="20"/>
        </w:rPr>
        <w:br/>
      </w:r>
    </w:p>
    <w:p w:rsidR="005126A0" w:rsidRPr="00E22B53" w:rsidRDefault="005126A0">
      <w:pPr>
        <w:rPr>
          <w:sz w:val="20"/>
          <w:szCs w:val="20"/>
        </w:rPr>
      </w:pPr>
      <w:r w:rsidRPr="00E22B53">
        <w:rPr>
          <w:sz w:val="20"/>
          <w:szCs w:val="20"/>
        </w:rPr>
        <w:t xml:space="preserve">ΕΠΙΣΥΝΑΠΤΟΝΤΑΙ ΣΕ ΠΑΡΑΡΤΗΜΑ, META THN ΟΛΟΚΛΗΡΩΣΗ ΤΗΣ ΚΑΤΑΣΚΕΥΗΣ </w:t>
      </w:r>
    </w:p>
    <w:p w:rsidR="005126A0" w:rsidRPr="00E22B53" w:rsidRDefault="005126A0">
      <w:pPr>
        <w:rPr>
          <w:sz w:val="20"/>
          <w:szCs w:val="20"/>
        </w:rPr>
      </w:pPr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5126A0" w:rsidRPr="00E22B53">
        <w:trPr>
          <w:jc w:val="center"/>
        </w:trPr>
        <w:tc>
          <w:tcPr>
            <w:tcW w:w="93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000000"/>
            <w:vAlign w:val="center"/>
          </w:tcPr>
          <w:p w:rsidR="005126A0" w:rsidRPr="00E22B53" w:rsidRDefault="005126A0">
            <w:pPr>
              <w:jc w:val="center"/>
              <w:rPr>
                <w:sz w:val="20"/>
                <w:szCs w:val="20"/>
              </w:rPr>
            </w:pPr>
            <w:r w:rsidRPr="00E22B53">
              <w:rPr>
                <w:sz w:val="20"/>
                <w:szCs w:val="20"/>
              </w:rPr>
              <w:br w:type="page"/>
            </w:r>
            <w:bookmarkStart w:id="1" w:name="ΤΜΗΜΑ_Γ"/>
            <w:bookmarkEnd w:id="1"/>
            <w:r w:rsidR="00503996" w:rsidRPr="00E22B53">
              <w:rPr>
                <w:sz w:val="20"/>
                <w:szCs w:val="20"/>
              </w:rPr>
              <w:fldChar w:fldCharType="begin"/>
            </w:r>
            <w:r w:rsidRPr="00E22B53">
              <w:rPr>
                <w:sz w:val="20"/>
                <w:szCs w:val="20"/>
              </w:rPr>
              <w:instrText>PRIVATE</w:instrText>
            </w:r>
            <w:r w:rsidR="00503996" w:rsidRPr="00E22B53">
              <w:rPr>
                <w:sz w:val="20"/>
                <w:szCs w:val="20"/>
              </w:rPr>
              <w:fldChar w:fldCharType="end"/>
            </w:r>
            <w:r w:rsidRPr="00E22B53">
              <w:rPr>
                <w:b/>
                <w:color w:val="FFFFFF"/>
                <w:sz w:val="20"/>
                <w:szCs w:val="20"/>
              </w:rPr>
              <w:t>TMHMA Γ'</w:t>
            </w:r>
          </w:p>
        </w:tc>
      </w:tr>
    </w:tbl>
    <w:p w:rsidR="005126A0" w:rsidRPr="00E22B53" w:rsidRDefault="005126A0">
      <w:pPr>
        <w:jc w:val="center"/>
        <w:rPr>
          <w:b/>
          <w:sz w:val="20"/>
          <w:szCs w:val="20"/>
        </w:rPr>
      </w:pPr>
    </w:p>
    <w:p w:rsidR="005126A0" w:rsidRPr="00E22B53" w:rsidRDefault="005126A0">
      <w:pPr>
        <w:jc w:val="center"/>
        <w:rPr>
          <w:sz w:val="20"/>
          <w:szCs w:val="20"/>
        </w:rPr>
      </w:pPr>
      <w:r w:rsidRPr="00E22B53">
        <w:rPr>
          <w:b/>
          <w:sz w:val="20"/>
          <w:szCs w:val="20"/>
        </w:rPr>
        <w:t>Επισημάνσεις</w:t>
      </w:r>
    </w:p>
    <w:p w:rsidR="005126A0" w:rsidRPr="00E22B53" w:rsidRDefault="005126A0">
      <w:pPr>
        <w:rPr>
          <w:sz w:val="20"/>
          <w:szCs w:val="20"/>
        </w:rPr>
      </w:pPr>
      <w:r w:rsidRPr="00E22B53">
        <w:rPr>
          <w:sz w:val="20"/>
          <w:szCs w:val="20"/>
        </w:rPr>
        <w:t xml:space="preserve">Αναφέρονται τυχόν ιδιαίτερες επισημάνσεις, οι οποίες θα πρέπει να λαμβάνονται υπόψη καθ όλη τη διάρκεια της ζωής του έργου και απευθύνονται στους μεταγενέστερους χρήστες και τους συντηρητές / επισκευαστές του. </w:t>
      </w:r>
      <w:r w:rsidRPr="00E22B53">
        <w:rPr>
          <w:sz w:val="20"/>
          <w:szCs w:val="20"/>
        </w:rPr>
        <w:br/>
        <w:t xml:space="preserve">Οι επισημάνσεις αφορούν κατεξοχήν στα ακόλουθα στοιχεία: </w:t>
      </w:r>
    </w:p>
    <w:p w:rsidR="005126A0" w:rsidRPr="00E22B53" w:rsidRDefault="005126A0">
      <w:pPr>
        <w:rPr>
          <w:sz w:val="20"/>
          <w:szCs w:val="20"/>
        </w:rPr>
      </w:pPr>
      <w:r w:rsidRPr="00E22B53">
        <w:rPr>
          <w:b/>
          <w:sz w:val="20"/>
          <w:szCs w:val="20"/>
        </w:rPr>
        <w:t>1. Θέσεις δικτύων κοινής ωφελείας</w:t>
      </w:r>
      <w:r w:rsidRPr="00E22B53">
        <w:rPr>
          <w:sz w:val="20"/>
          <w:szCs w:val="20"/>
        </w:rPr>
        <w:br/>
        <w:t xml:space="preserve">1.1. Ύδρευσης </w:t>
      </w:r>
      <w:r w:rsidRPr="00E22B53">
        <w:rPr>
          <w:sz w:val="20"/>
          <w:szCs w:val="20"/>
        </w:rPr>
        <w:br/>
        <w:t xml:space="preserve">1.2. Αποχέτευσης </w:t>
      </w:r>
      <w:r w:rsidRPr="00E22B53">
        <w:rPr>
          <w:sz w:val="20"/>
          <w:szCs w:val="20"/>
        </w:rPr>
        <w:br/>
        <w:t xml:space="preserve">1.3. Ηλεκτροδότησης (υψηλής, μέσης και χαμηλής τάσης) </w:t>
      </w:r>
      <w:r w:rsidRPr="00E22B53">
        <w:rPr>
          <w:sz w:val="20"/>
          <w:szCs w:val="20"/>
        </w:rPr>
        <w:br/>
        <w:t xml:space="preserve">1.4. Παροχής διαφόρων αερίων </w:t>
      </w:r>
      <w:r w:rsidRPr="00E22B53">
        <w:rPr>
          <w:sz w:val="20"/>
          <w:szCs w:val="20"/>
        </w:rPr>
        <w:br/>
        <w:t xml:space="preserve">1.5. Λοιπών δικτύων στον περιβάλλοντα χώρο του έργου που έχουν εντοπιστεί ή με οποιονδήποτε τρόπο έχουν γίνει γνωστά και εκτιμάται ότι θα πρέπει να ληφθούν υπόψη κατά ενδεχόμενες μεταγενέστερες εργασίες. </w:t>
      </w:r>
    </w:p>
    <w:p w:rsidR="005126A0" w:rsidRPr="00E22B53" w:rsidRDefault="005126A0">
      <w:pPr>
        <w:pStyle w:val="1"/>
        <w:rPr>
          <w:b w:val="0"/>
          <w:bCs/>
          <w:szCs w:val="20"/>
        </w:rPr>
      </w:pPr>
      <w:r w:rsidRPr="00E22B53">
        <w:rPr>
          <w:b w:val="0"/>
          <w:bCs/>
          <w:szCs w:val="20"/>
        </w:rPr>
        <w:t>Ουδεμία επισήμανση</w:t>
      </w:r>
    </w:p>
    <w:p w:rsidR="005126A0" w:rsidRPr="00E22B53" w:rsidRDefault="005126A0">
      <w:pPr>
        <w:rPr>
          <w:sz w:val="20"/>
          <w:szCs w:val="20"/>
        </w:rPr>
      </w:pPr>
      <w:r w:rsidRPr="00E22B53">
        <w:rPr>
          <w:b/>
          <w:sz w:val="20"/>
          <w:szCs w:val="20"/>
        </w:rPr>
        <w:t>2. Σημεία των κεντρικών διακοπτών</w:t>
      </w:r>
      <w:r w:rsidRPr="00E22B53">
        <w:rPr>
          <w:sz w:val="20"/>
          <w:szCs w:val="20"/>
        </w:rPr>
        <w:t xml:space="preserve"> </w:t>
      </w:r>
      <w:r w:rsidRPr="00E22B53">
        <w:rPr>
          <w:sz w:val="20"/>
          <w:szCs w:val="20"/>
        </w:rPr>
        <w:br/>
        <w:t xml:space="preserve">Για τη γενική διακοπή των διαφόρων παροχών της προηγούμενης παραγράφου 1. </w:t>
      </w:r>
    </w:p>
    <w:p w:rsidR="005126A0" w:rsidRPr="00E22B53" w:rsidRDefault="005126A0">
      <w:pPr>
        <w:pStyle w:val="1"/>
        <w:rPr>
          <w:b w:val="0"/>
          <w:bCs/>
          <w:szCs w:val="20"/>
        </w:rPr>
      </w:pPr>
      <w:r w:rsidRPr="00E22B53">
        <w:rPr>
          <w:b w:val="0"/>
          <w:bCs/>
          <w:szCs w:val="20"/>
        </w:rPr>
        <w:t>Ουδέν</w:t>
      </w:r>
    </w:p>
    <w:p w:rsidR="005126A0" w:rsidRPr="00E22B53" w:rsidRDefault="005126A0">
      <w:pPr>
        <w:rPr>
          <w:sz w:val="20"/>
          <w:szCs w:val="20"/>
        </w:rPr>
      </w:pPr>
      <w:r w:rsidRPr="00E22B53">
        <w:rPr>
          <w:b/>
          <w:sz w:val="20"/>
          <w:szCs w:val="20"/>
        </w:rPr>
        <w:t>3. Θέσεις υλικών που υπό ορισμένες συνθήκες ενδέχεται να προκαλέσουν κίνδυνο</w:t>
      </w:r>
      <w:r w:rsidRPr="00E22B53">
        <w:rPr>
          <w:sz w:val="20"/>
          <w:szCs w:val="20"/>
        </w:rPr>
        <w:t xml:space="preserve"> </w:t>
      </w:r>
      <w:r w:rsidRPr="00E22B53">
        <w:rPr>
          <w:sz w:val="20"/>
          <w:szCs w:val="20"/>
        </w:rPr>
        <w:br/>
        <w:t xml:space="preserve">3.1. Αμίαντος και προϊόντα ατμού </w:t>
      </w:r>
      <w:r w:rsidRPr="00E22B53">
        <w:rPr>
          <w:sz w:val="20"/>
          <w:szCs w:val="20"/>
        </w:rPr>
        <w:br/>
        <w:t xml:space="preserve">3.2. Υαλοβάμβακας </w:t>
      </w:r>
      <w:r w:rsidRPr="00E22B53">
        <w:rPr>
          <w:sz w:val="20"/>
          <w:szCs w:val="20"/>
        </w:rPr>
        <w:br/>
        <w:t xml:space="preserve">3.3. </w:t>
      </w:r>
      <w:proofErr w:type="spellStart"/>
      <w:r w:rsidRPr="00E22B53">
        <w:rPr>
          <w:sz w:val="20"/>
          <w:szCs w:val="20"/>
        </w:rPr>
        <w:t>Πολυουρεθάνη</w:t>
      </w:r>
      <w:proofErr w:type="spellEnd"/>
      <w:r w:rsidRPr="00E22B53">
        <w:rPr>
          <w:sz w:val="20"/>
          <w:szCs w:val="20"/>
        </w:rPr>
        <w:t xml:space="preserve"> </w:t>
      </w:r>
      <w:r w:rsidRPr="00E22B53">
        <w:rPr>
          <w:sz w:val="20"/>
          <w:szCs w:val="20"/>
        </w:rPr>
        <w:br/>
        <w:t xml:space="preserve">3.4. Πολυστερίνη </w:t>
      </w:r>
      <w:r w:rsidRPr="00E22B53">
        <w:rPr>
          <w:sz w:val="20"/>
          <w:szCs w:val="20"/>
        </w:rPr>
        <w:br/>
        <w:t xml:space="preserve">3.5. Αλλά υλικά </w:t>
      </w:r>
    </w:p>
    <w:p w:rsidR="005126A0" w:rsidRPr="00E22B53" w:rsidRDefault="005126A0">
      <w:pPr>
        <w:pStyle w:val="1"/>
        <w:rPr>
          <w:b w:val="0"/>
          <w:bCs/>
          <w:szCs w:val="20"/>
        </w:rPr>
      </w:pPr>
      <w:r w:rsidRPr="00E22B53">
        <w:rPr>
          <w:b w:val="0"/>
          <w:bCs/>
          <w:szCs w:val="20"/>
        </w:rPr>
        <w:t>Ουδεμία</w:t>
      </w:r>
    </w:p>
    <w:p w:rsidR="005126A0" w:rsidRPr="00E22B53" w:rsidRDefault="005126A0">
      <w:pPr>
        <w:rPr>
          <w:sz w:val="20"/>
          <w:szCs w:val="20"/>
        </w:rPr>
      </w:pPr>
      <w:r w:rsidRPr="00E22B53">
        <w:rPr>
          <w:b/>
          <w:sz w:val="20"/>
          <w:szCs w:val="20"/>
        </w:rPr>
        <w:t>4. Ιδιαιτερότητες στη στατική δομή, ευστάθεια και αντοχή του κτιρίου</w:t>
      </w:r>
      <w:r w:rsidRPr="00E22B53">
        <w:rPr>
          <w:sz w:val="20"/>
          <w:szCs w:val="20"/>
        </w:rPr>
        <w:t xml:space="preserve"> </w:t>
      </w:r>
      <w:r w:rsidRPr="00E22B53">
        <w:rPr>
          <w:sz w:val="20"/>
          <w:szCs w:val="20"/>
        </w:rPr>
        <w:br/>
        <w:t xml:space="preserve">Σημειώνονται οι ιδιαιτερότητες στο σύνολο ή σε επιμέρους στοιχεία του έργου (π.χ. περιπτώσεις προκατασκευής, </w:t>
      </w:r>
      <w:proofErr w:type="spellStart"/>
      <w:r w:rsidRPr="00E22B53">
        <w:rPr>
          <w:sz w:val="20"/>
          <w:szCs w:val="20"/>
        </w:rPr>
        <w:t>προέντασης</w:t>
      </w:r>
      <w:proofErr w:type="spellEnd"/>
      <w:r w:rsidRPr="00E22B53">
        <w:rPr>
          <w:sz w:val="20"/>
          <w:szCs w:val="20"/>
        </w:rPr>
        <w:t xml:space="preserve">, σημειακών φορτίων κλπ.) </w:t>
      </w:r>
    </w:p>
    <w:p w:rsidR="005126A0" w:rsidRPr="00E22B53" w:rsidRDefault="005126A0">
      <w:pPr>
        <w:pStyle w:val="1"/>
        <w:rPr>
          <w:b w:val="0"/>
          <w:bCs/>
          <w:szCs w:val="20"/>
        </w:rPr>
      </w:pPr>
      <w:r w:rsidRPr="00E22B53">
        <w:rPr>
          <w:b w:val="0"/>
          <w:bCs/>
          <w:szCs w:val="20"/>
        </w:rPr>
        <w:t>Ουδεμία</w:t>
      </w:r>
    </w:p>
    <w:p w:rsidR="005126A0" w:rsidRPr="00F64254" w:rsidRDefault="005126A0">
      <w:pPr>
        <w:rPr>
          <w:sz w:val="20"/>
          <w:szCs w:val="20"/>
        </w:rPr>
      </w:pPr>
      <w:r w:rsidRPr="00F64254">
        <w:rPr>
          <w:b/>
          <w:bCs/>
          <w:sz w:val="20"/>
          <w:szCs w:val="20"/>
        </w:rPr>
        <w:t xml:space="preserve">5. Οδοί διαφυγής και έξοδοι κινδύνου </w:t>
      </w:r>
      <w:r w:rsidRPr="00F64254">
        <w:rPr>
          <w:b/>
          <w:bCs/>
          <w:sz w:val="20"/>
          <w:szCs w:val="20"/>
        </w:rPr>
        <w:br/>
      </w:r>
      <w:r w:rsidRPr="00F64254">
        <w:rPr>
          <w:sz w:val="20"/>
          <w:szCs w:val="20"/>
        </w:rPr>
        <w:t>Όλες οι εργασίες γίνονται στο ύπαιθρο και σε περίπτωση κινδύνου θα χρησιμοποιηθούν περιβάλλοντες οδοί.</w:t>
      </w:r>
    </w:p>
    <w:p w:rsidR="005126A0" w:rsidRPr="00F64254" w:rsidRDefault="005126A0">
      <w:pPr>
        <w:rPr>
          <w:sz w:val="20"/>
          <w:szCs w:val="20"/>
        </w:rPr>
      </w:pPr>
      <w:r w:rsidRPr="00F64254">
        <w:rPr>
          <w:b/>
          <w:sz w:val="20"/>
          <w:szCs w:val="20"/>
        </w:rPr>
        <w:t xml:space="preserve">6. Περιοχές εκπομπής </w:t>
      </w:r>
      <w:proofErr w:type="spellStart"/>
      <w:r w:rsidRPr="00F64254">
        <w:rPr>
          <w:b/>
          <w:sz w:val="20"/>
          <w:szCs w:val="20"/>
        </w:rPr>
        <w:t>ιοντίζουσας</w:t>
      </w:r>
      <w:proofErr w:type="spellEnd"/>
      <w:r w:rsidRPr="00F64254">
        <w:rPr>
          <w:b/>
          <w:sz w:val="20"/>
          <w:szCs w:val="20"/>
        </w:rPr>
        <w:t xml:space="preserve"> ακτινοβολίας</w:t>
      </w:r>
      <w:r w:rsidRPr="00F64254">
        <w:rPr>
          <w:sz w:val="20"/>
          <w:szCs w:val="20"/>
        </w:rPr>
        <w:t xml:space="preserve"> </w:t>
      </w:r>
    </w:p>
    <w:p w:rsidR="005126A0" w:rsidRPr="00F64254" w:rsidRDefault="005126A0">
      <w:pPr>
        <w:pStyle w:val="1"/>
        <w:rPr>
          <w:b w:val="0"/>
          <w:bCs/>
          <w:szCs w:val="20"/>
        </w:rPr>
      </w:pPr>
      <w:r w:rsidRPr="00F64254">
        <w:rPr>
          <w:b w:val="0"/>
          <w:bCs/>
          <w:szCs w:val="20"/>
        </w:rPr>
        <w:t>Ουδεμία</w:t>
      </w:r>
    </w:p>
    <w:p w:rsidR="005126A0" w:rsidRPr="00F64254" w:rsidRDefault="005126A0">
      <w:pPr>
        <w:rPr>
          <w:sz w:val="20"/>
          <w:szCs w:val="20"/>
        </w:rPr>
      </w:pPr>
      <w:r w:rsidRPr="00F64254">
        <w:rPr>
          <w:b/>
          <w:sz w:val="20"/>
          <w:szCs w:val="20"/>
        </w:rPr>
        <w:t xml:space="preserve">7. Χώροι με </w:t>
      </w:r>
      <w:proofErr w:type="spellStart"/>
      <w:r w:rsidRPr="00F64254">
        <w:rPr>
          <w:b/>
          <w:sz w:val="20"/>
          <w:szCs w:val="20"/>
        </w:rPr>
        <w:t>υπερπίεση</w:t>
      </w:r>
      <w:proofErr w:type="spellEnd"/>
      <w:r w:rsidRPr="00F64254">
        <w:rPr>
          <w:b/>
          <w:sz w:val="20"/>
          <w:szCs w:val="20"/>
        </w:rPr>
        <w:t xml:space="preserve"> ή </w:t>
      </w:r>
      <w:proofErr w:type="spellStart"/>
      <w:r w:rsidRPr="00F64254">
        <w:rPr>
          <w:b/>
          <w:sz w:val="20"/>
          <w:szCs w:val="20"/>
        </w:rPr>
        <w:t>υποπίεση</w:t>
      </w:r>
      <w:proofErr w:type="spellEnd"/>
      <w:r w:rsidRPr="00F64254">
        <w:rPr>
          <w:sz w:val="20"/>
          <w:szCs w:val="20"/>
        </w:rPr>
        <w:t xml:space="preserve"> </w:t>
      </w:r>
    </w:p>
    <w:p w:rsidR="005126A0" w:rsidRPr="00F64254" w:rsidRDefault="005126A0">
      <w:pPr>
        <w:rPr>
          <w:bCs/>
          <w:sz w:val="20"/>
          <w:szCs w:val="20"/>
        </w:rPr>
      </w:pPr>
      <w:r w:rsidRPr="00F64254">
        <w:rPr>
          <w:bCs/>
          <w:sz w:val="20"/>
          <w:szCs w:val="20"/>
        </w:rPr>
        <w:t>Ουδείς</w:t>
      </w:r>
    </w:p>
    <w:p w:rsidR="005126A0" w:rsidRPr="00F64254" w:rsidRDefault="005126A0">
      <w:pPr>
        <w:rPr>
          <w:sz w:val="20"/>
          <w:szCs w:val="20"/>
        </w:rPr>
      </w:pPr>
      <w:r w:rsidRPr="00F64254">
        <w:rPr>
          <w:b/>
          <w:sz w:val="20"/>
          <w:szCs w:val="20"/>
        </w:rPr>
        <w:t>8. Άλλες ζώνες κινδύνου</w:t>
      </w:r>
      <w:r w:rsidRPr="00F64254">
        <w:rPr>
          <w:sz w:val="20"/>
          <w:szCs w:val="20"/>
        </w:rPr>
        <w:t xml:space="preserve"> </w:t>
      </w:r>
    </w:p>
    <w:p w:rsidR="005126A0" w:rsidRPr="00F64254" w:rsidRDefault="005126A0">
      <w:pPr>
        <w:rPr>
          <w:bCs/>
          <w:sz w:val="20"/>
          <w:szCs w:val="20"/>
        </w:rPr>
      </w:pPr>
      <w:r w:rsidRPr="00F64254">
        <w:rPr>
          <w:bCs/>
          <w:sz w:val="20"/>
          <w:szCs w:val="20"/>
        </w:rPr>
        <w:t>Ουδεμία</w:t>
      </w:r>
    </w:p>
    <w:p w:rsidR="005126A0" w:rsidRPr="00F64254" w:rsidRDefault="005126A0">
      <w:pPr>
        <w:jc w:val="both"/>
        <w:rPr>
          <w:sz w:val="20"/>
          <w:szCs w:val="20"/>
        </w:rPr>
      </w:pPr>
      <w:r w:rsidRPr="00F64254">
        <w:rPr>
          <w:b/>
          <w:sz w:val="20"/>
          <w:szCs w:val="20"/>
        </w:rPr>
        <w:t>9. Καθορισμός συστημάτων που πρέπει να βρίσκονται σε συνεχή λειτουργία</w:t>
      </w:r>
      <w:r w:rsidRPr="00F64254">
        <w:rPr>
          <w:sz w:val="20"/>
          <w:szCs w:val="20"/>
        </w:rPr>
        <w:t xml:space="preserve"> </w:t>
      </w:r>
      <w:r w:rsidRPr="00F64254">
        <w:rPr>
          <w:sz w:val="20"/>
          <w:szCs w:val="20"/>
        </w:rPr>
        <w:br/>
      </w:r>
      <w:r w:rsidRPr="00F64254">
        <w:rPr>
          <w:b/>
          <w:sz w:val="20"/>
          <w:szCs w:val="20"/>
        </w:rPr>
        <w:t>(για λόγους π.χ. εξαερισμού, απαγωγής βλαπτικών παραγόντων, απομάκρυνσης υδάτων κλπ.)</w:t>
      </w:r>
      <w:r w:rsidRPr="00F64254">
        <w:rPr>
          <w:sz w:val="20"/>
          <w:szCs w:val="20"/>
        </w:rPr>
        <w:t xml:space="preserve"> </w:t>
      </w:r>
    </w:p>
    <w:p w:rsidR="005126A0" w:rsidRPr="00F64254" w:rsidRDefault="005126A0">
      <w:pPr>
        <w:pStyle w:val="1"/>
        <w:rPr>
          <w:b w:val="0"/>
          <w:szCs w:val="20"/>
        </w:rPr>
      </w:pPr>
      <w:r w:rsidRPr="00F64254">
        <w:rPr>
          <w:b w:val="0"/>
          <w:szCs w:val="20"/>
        </w:rPr>
        <w:t>Ουδέν</w:t>
      </w:r>
    </w:p>
    <w:p w:rsidR="00FD4170" w:rsidRDefault="00FD4170">
      <w:pPr>
        <w:rPr>
          <w:sz w:val="20"/>
          <w:szCs w:val="20"/>
        </w:rPr>
      </w:pPr>
    </w:p>
    <w:p w:rsidR="00FD4170" w:rsidRDefault="00FD4170">
      <w:pPr>
        <w:rPr>
          <w:sz w:val="20"/>
          <w:szCs w:val="20"/>
        </w:rPr>
      </w:pPr>
    </w:p>
    <w:p w:rsidR="00FD4170" w:rsidRDefault="00FD4170">
      <w:pPr>
        <w:rPr>
          <w:sz w:val="20"/>
          <w:szCs w:val="20"/>
        </w:rPr>
      </w:pPr>
    </w:p>
    <w:p w:rsidR="00FD4170" w:rsidRDefault="00FD4170">
      <w:pPr>
        <w:rPr>
          <w:sz w:val="20"/>
          <w:szCs w:val="20"/>
        </w:rPr>
      </w:pPr>
    </w:p>
    <w:p w:rsidR="00FD4170" w:rsidRDefault="00FD4170">
      <w:pPr>
        <w:rPr>
          <w:sz w:val="20"/>
          <w:szCs w:val="20"/>
        </w:rPr>
      </w:pPr>
    </w:p>
    <w:p w:rsidR="005126A0" w:rsidRPr="00F64254" w:rsidRDefault="00254C30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19050" t="28575" r="19050" b="1841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D5E58D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2fTVA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" o:allowincell="f" strokecolor="#d4d4d4" strokeweight="1.75pt">
                <v:shadow on="t" origin=".5,-.5" offset="0,-1pt"/>
              </v:line>
            </w:pict>
          </mc:Fallback>
        </mc:AlternateConten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5126A0" w:rsidRPr="00F64254">
        <w:tc>
          <w:tcPr>
            <w:tcW w:w="93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000000"/>
            <w:vAlign w:val="center"/>
          </w:tcPr>
          <w:bookmarkStart w:id="2" w:name="ΤΜΗΜΑ_Δ"/>
          <w:bookmarkEnd w:id="2"/>
          <w:p w:rsidR="005126A0" w:rsidRPr="00F64254" w:rsidRDefault="00503996">
            <w:pPr>
              <w:jc w:val="center"/>
              <w:rPr>
                <w:sz w:val="20"/>
                <w:szCs w:val="20"/>
              </w:rPr>
            </w:pPr>
            <w:r w:rsidRPr="00F64254">
              <w:rPr>
                <w:sz w:val="20"/>
                <w:szCs w:val="20"/>
              </w:rPr>
              <w:fldChar w:fldCharType="begin"/>
            </w:r>
            <w:r w:rsidR="005126A0" w:rsidRPr="00F64254">
              <w:rPr>
                <w:sz w:val="20"/>
                <w:szCs w:val="20"/>
              </w:rPr>
              <w:instrText>PRIVATE</w:instrText>
            </w:r>
            <w:r w:rsidRPr="00F64254">
              <w:rPr>
                <w:sz w:val="20"/>
                <w:szCs w:val="20"/>
              </w:rPr>
              <w:fldChar w:fldCharType="end"/>
            </w:r>
            <w:r w:rsidR="005126A0" w:rsidRPr="00F64254">
              <w:rPr>
                <w:b/>
                <w:color w:val="FFFFFF"/>
                <w:sz w:val="20"/>
                <w:szCs w:val="20"/>
              </w:rPr>
              <w:t>TMHMA Δ'</w:t>
            </w:r>
          </w:p>
        </w:tc>
      </w:tr>
    </w:tbl>
    <w:p w:rsidR="005126A0" w:rsidRPr="00F64254" w:rsidRDefault="005126A0">
      <w:pPr>
        <w:jc w:val="center"/>
        <w:rPr>
          <w:b/>
          <w:sz w:val="20"/>
          <w:szCs w:val="20"/>
        </w:rPr>
      </w:pPr>
    </w:p>
    <w:p w:rsidR="005126A0" w:rsidRPr="00F64254" w:rsidRDefault="005126A0">
      <w:pPr>
        <w:jc w:val="center"/>
        <w:rPr>
          <w:sz w:val="20"/>
          <w:szCs w:val="20"/>
        </w:rPr>
      </w:pPr>
      <w:r w:rsidRPr="00F64254">
        <w:rPr>
          <w:b/>
          <w:sz w:val="20"/>
          <w:szCs w:val="20"/>
        </w:rPr>
        <w:t>Οδηγίες και χρήσιμα στοιχεία</w:t>
      </w:r>
    </w:p>
    <w:p w:rsidR="005126A0" w:rsidRPr="00F64254" w:rsidRDefault="005126A0">
      <w:pPr>
        <w:rPr>
          <w:sz w:val="20"/>
          <w:szCs w:val="20"/>
        </w:rPr>
      </w:pPr>
      <w:r w:rsidRPr="00F64254">
        <w:rPr>
          <w:sz w:val="20"/>
          <w:szCs w:val="20"/>
        </w:rPr>
        <w:t xml:space="preserve">(Καταγράφονται στοιχεία που αποσκοπούν στην πρόληψη και αποφυγή κινδύνων κατά τις ενδεχόμενες μεταγενέστερες εργασίες - συντήρησης, καθαρισμού, επισκευής κλπ. - καθ όλη τη διάρκεια της ζωής του έργου και δίνονται οδηγίες για τον ασφαλή τρόπο εκτέλεσης των εργασιών. </w:t>
      </w:r>
    </w:p>
    <w:p w:rsidR="005126A0" w:rsidRPr="00F64254" w:rsidRDefault="005126A0">
      <w:pPr>
        <w:rPr>
          <w:sz w:val="20"/>
          <w:szCs w:val="20"/>
        </w:rPr>
      </w:pPr>
    </w:p>
    <w:p w:rsidR="005126A0" w:rsidRPr="00F64254" w:rsidRDefault="005126A0">
      <w:pPr>
        <w:rPr>
          <w:b/>
          <w:sz w:val="20"/>
          <w:szCs w:val="20"/>
        </w:rPr>
      </w:pPr>
      <w:r w:rsidRPr="00F64254">
        <w:rPr>
          <w:b/>
          <w:sz w:val="20"/>
          <w:szCs w:val="20"/>
        </w:rPr>
        <w:t>1. Εργασίες κατά την διάρκεια κατασκευής του έργου.</w:t>
      </w:r>
    </w:p>
    <w:p w:rsidR="005126A0" w:rsidRPr="00F64254" w:rsidRDefault="005126A0">
      <w:pPr>
        <w:rPr>
          <w:b/>
          <w:sz w:val="20"/>
          <w:szCs w:val="20"/>
        </w:rPr>
      </w:pPr>
      <w:r w:rsidRPr="00F64254">
        <w:rPr>
          <w:b/>
          <w:sz w:val="20"/>
          <w:szCs w:val="20"/>
        </w:rPr>
        <w:t xml:space="preserve">     Οι εργασίες θα αναφέρονται κυρίως στην αποφυγή των κινδύνων.</w:t>
      </w:r>
    </w:p>
    <w:p w:rsidR="005126A0" w:rsidRPr="00F64254" w:rsidRDefault="005126A0">
      <w:pPr>
        <w:pStyle w:val="3"/>
        <w:rPr>
          <w:szCs w:val="20"/>
        </w:rPr>
      </w:pPr>
      <w:r w:rsidRPr="00F64254">
        <w:rPr>
          <w:szCs w:val="20"/>
        </w:rPr>
        <w:t xml:space="preserve">Θα πρέπει να ληφθούν όλα τα κατάλληλα μέτρα ασφάλειας (κράνη , γάντια , μπότες , ειδικός ρουχισμός, </w:t>
      </w:r>
      <w:proofErr w:type="spellStart"/>
      <w:r w:rsidRPr="00F64254">
        <w:rPr>
          <w:szCs w:val="20"/>
        </w:rPr>
        <w:t>κ.λ.π</w:t>
      </w:r>
      <w:proofErr w:type="spellEnd"/>
      <w:r w:rsidRPr="00F64254">
        <w:rPr>
          <w:szCs w:val="20"/>
        </w:rPr>
        <w:t xml:space="preserve">.) των εργαζομένων κατά τη διάρκεια των χωματουργικών εργασιών.   </w:t>
      </w:r>
    </w:p>
    <w:p w:rsidR="005126A0" w:rsidRPr="00F64254" w:rsidRDefault="005126A0">
      <w:pPr>
        <w:rPr>
          <w:bCs/>
          <w:sz w:val="20"/>
          <w:szCs w:val="20"/>
        </w:rPr>
      </w:pPr>
      <w:r w:rsidRPr="00F64254">
        <w:rPr>
          <w:bCs/>
          <w:sz w:val="20"/>
          <w:szCs w:val="20"/>
        </w:rPr>
        <w:t xml:space="preserve">Θα πρέπει να ληφθούν όλα τα κατάλληλα μέτρα που προβλέπονται από τα σχετικά άρθρα του Κώδικα Οδικής Κυκλοφορίας (ειδική σήμανση </w:t>
      </w:r>
      <w:proofErr w:type="spellStart"/>
      <w:r w:rsidRPr="00F64254">
        <w:rPr>
          <w:bCs/>
          <w:sz w:val="20"/>
          <w:szCs w:val="20"/>
        </w:rPr>
        <w:t>κ.λ.π</w:t>
      </w:r>
      <w:proofErr w:type="spellEnd"/>
      <w:r w:rsidRPr="00F64254">
        <w:rPr>
          <w:bCs/>
          <w:sz w:val="20"/>
          <w:szCs w:val="20"/>
        </w:rPr>
        <w:t xml:space="preserve">.) τόσο για την ασφάλεια της κίνησης των πεζών (άτομα που κατοικούν ή επισκέπτονται την περιοχή) όσο και για την κίνηση των οχημάτων (αυξημένη κίνηση των φορτηγών λόγω έργων, </w:t>
      </w:r>
      <w:proofErr w:type="spellStart"/>
      <w:r w:rsidRPr="00F64254">
        <w:rPr>
          <w:bCs/>
          <w:sz w:val="20"/>
          <w:szCs w:val="20"/>
        </w:rPr>
        <w:t>κ.λ.π</w:t>
      </w:r>
      <w:proofErr w:type="spellEnd"/>
      <w:r w:rsidRPr="00F64254">
        <w:rPr>
          <w:bCs/>
          <w:sz w:val="20"/>
          <w:szCs w:val="20"/>
        </w:rPr>
        <w:t>.).</w:t>
      </w:r>
    </w:p>
    <w:p w:rsidR="005126A0" w:rsidRPr="00F64254" w:rsidRDefault="005126A0">
      <w:pPr>
        <w:rPr>
          <w:sz w:val="20"/>
          <w:szCs w:val="20"/>
        </w:rPr>
      </w:pPr>
      <w:r w:rsidRPr="00F64254">
        <w:rPr>
          <w:b/>
          <w:sz w:val="20"/>
          <w:szCs w:val="20"/>
        </w:rPr>
        <w:t>2. Εργασίες σε φρέατα, υπόγεια ή τάφρους, εργασίες γενικά σε θέσεις όπου υπάρχει κίνδυνος ασφυξίας, πνιγμού και έκθεσης σε χημικούς, φυσικούς και βιολογικούς παράγοντες</w:t>
      </w:r>
      <w:r w:rsidRPr="00F64254">
        <w:rPr>
          <w:sz w:val="20"/>
          <w:szCs w:val="20"/>
        </w:rPr>
        <w:t xml:space="preserve"> </w:t>
      </w:r>
    </w:p>
    <w:p w:rsidR="005126A0" w:rsidRPr="00F64254" w:rsidRDefault="005126A0">
      <w:pPr>
        <w:rPr>
          <w:bCs/>
          <w:sz w:val="20"/>
          <w:szCs w:val="20"/>
        </w:rPr>
      </w:pPr>
      <w:r w:rsidRPr="00F64254">
        <w:rPr>
          <w:bCs/>
          <w:i/>
          <w:iCs/>
          <w:sz w:val="20"/>
          <w:szCs w:val="20"/>
        </w:rPr>
        <w:t>Δεν υπάρχουν τέτοιες εργασίες</w:t>
      </w:r>
      <w:r w:rsidRPr="00F64254">
        <w:rPr>
          <w:bCs/>
          <w:sz w:val="20"/>
          <w:szCs w:val="20"/>
        </w:rPr>
        <w:t xml:space="preserve"> </w:t>
      </w:r>
    </w:p>
    <w:p w:rsidR="005126A0" w:rsidRPr="00F64254" w:rsidRDefault="005126A0">
      <w:pPr>
        <w:rPr>
          <w:sz w:val="20"/>
          <w:szCs w:val="20"/>
        </w:rPr>
      </w:pPr>
      <w:r w:rsidRPr="00F64254">
        <w:rPr>
          <w:b/>
          <w:sz w:val="20"/>
          <w:szCs w:val="20"/>
        </w:rPr>
        <w:t>3. Εργασίες σε περιβάλλον με κίνδυνο έκρηξης ή πυρκαγιάς.</w:t>
      </w:r>
      <w:r w:rsidRPr="00F64254">
        <w:rPr>
          <w:sz w:val="20"/>
          <w:szCs w:val="20"/>
        </w:rPr>
        <w:t xml:space="preserve"> </w:t>
      </w:r>
    </w:p>
    <w:p w:rsidR="005126A0" w:rsidRPr="00F64254" w:rsidRDefault="005126A0">
      <w:pPr>
        <w:rPr>
          <w:bCs/>
          <w:sz w:val="20"/>
          <w:szCs w:val="20"/>
        </w:rPr>
      </w:pPr>
      <w:r w:rsidRPr="00F64254">
        <w:rPr>
          <w:bCs/>
          <w:i/>
          <w:iCs/>
          <w:sz w:val="20"/>
          <w:szCs w:val="20"/>
        </w:rPr>
        <w:t>Δεν υπάρχουν τέτοιες εργασίες</w:t>
      </w:r>
      <w:r w:rsidRPr="00F64254">
        <w:rPr>
          <w:bCs/>
          <w:sz w:val="20"/>
          <w:szCs w:val="20"/>
        </w:rPr>
        <w:t xml:space="preserve"> </w:t>
      </w:r>
    </w:p>
    <w:p w:rsidR="005126A0" w:rsidRPr="00F64254" w:rsidRDefault="005126A0">
      <w:pPr>
        <w:rPr>
          <w:sz w:val="20"/>
          <w:szCs w:val="20"/>
        </w:rPr>
      </w:pPr>
    </w:p>
    <w:tbl>
      <w:tblPr>
        <w:tblW w:w="9360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5126A0" w:rsidRPr="00F64254">
        <w:tc>
          <w:tcPr>
            <w:tcW w:w="936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000000"/>
            <w:vAlign w:val="center"/>
          </w:tcPr>
          <w:bookmarkStart w:id="3" w:name="ΤΜΗΜΑ_Ε"/>
          <w:bookmarkEnd w:id="3"/>
          <w:p w:rsidR="005126A0" w:rsidRPr="00F64254" w:rsidRDefault="00503996">
            <w:pPr>
              <w:jc w:val="center"/>
              <w:rPr>
                <w:sz w:val="20"/>
                <w:szCs w:val="20"/>
              </w:rPr>
            </w:pPr>
            <w:r w:rsidRPr="00F64254">
              <w:rPr>
                <w:sz w:val="20"/>
                <w:szCs w:val="20"/>
              </w:rPr>
              <w:fldChar w:fldCharType="begin"/>
            </w:r>
            <w:r w:rsidR="005126A0" w:rsidRPr="00F64254">
              <w:rPr>
                <w:sz w:val="20"/>
                <w:szCs w:val="20"/>
              </w:rPr>
              <w:instrText>PRIVATE</w:instrText>
            </w:r>
            <w:r w:rsidRPr="00F64254">
              <w:rPr>
                <w:sz w:val="20"/>
                <w:szCs w:val="20"/>
              </w:rPr>
              <w:fldChar w:fldCharType="end"/>
            </w:r>
            <w:r w:rsidR="005126A0" w:rsidRPr="00F64254">
              <w:rPr>
                <w:b/>
                <w:color w:val="FFFFFF"/>
                <w:sz w:val="20"/>
                <w:szCs w:val="20"/>
              </w:rPr>
              <w:t>TMHMA Ε'</w:t>
            </w:r>
          </w:p>
        </w:tc>
      </w:tr>
    </w:tbl>
    <w:p w:rsidR="005126A0" w:rsidRPr="00F64254" w:rsidRDefault="005126A0">
      <w:pPr>
        <w:jc w:val="center"/>
        <w:rPr>
          <w:b/>
          <w:sz w:val="20"/>
          <w:szCs w:val="20"/>
        </w:rPr>
      </w:pPr>
    </w:p>
    <w:p w:rsidR="005126A0" w:rsidRPr="00F64254" w:rsidRDefault="005126A0">
      <w:pPr>
        <w:rPr>
          <w:b/>
          <w:sz w:val="20"/>
          <w:szCs w:val="20"/>
        </w:rPr>
      </w:pPr>
      <w:r w:rsidRPr="00F64254">
        <w:rPr>
          <w:b/>
          <w:sz w:val="20"/>
          <w:szCs w:val="20"/>
        </w:rPr>
        <w:t>Πρόγραμμα αναγκαίων επιθεωρήσεων και συντηρήσεων του έργου και των εγκαταστάσεών του</w:t>
      </w:r>
    </w:p>
    <w:p w:rsidR="005126A0" w:rsidRPr="00F64254" w:rsidRDefault="005126A0">
      <w:pPr>
        <w:rPr>
          <w:bCs/>
          <w:sz w:val="20"/>
          <w:szCs w:val="20"/>
        </w:rPr>
      </w:pPr>
      <w:r w:rsidRPr="00F64254">
        <w:rPr>
          <w:bCs/>
          <w:sz w:val="20"/>
          <w:szCs w:val="20"/>
        </w:rPr>
        <w:t>Όσες φθορές θα οφείλονται σε τομές ή άλλες εργασίες που θα γίνουν από τους Ο.Κ.Ω. , θα αποκαθίστανται από αυτούς όπως ορίζουν οι υπάρχουσες Πολεοδομικές διατάξεις.</w:t>
      </w:r>
    </w:p>
    <w:p w:rsidR="005126A0" w:rsidRPr="00F64254" w:rsidRDefault="005126A0">
      <w:pPr>
        <w:jc w:val="center"/>
        <w:rPr>
          <w:b/>
          <w:sz w:val="20"/>
          <w:szCs w:val="20"/>
        </w:rPr>
      </w:pPr>
    </w:p>
    <w:p w:rsidR="005126A0" w:rsidRPr="00F64254" w:rsidRDefault="00254C30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19050" t="28575" r="19050" b="184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FC7391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" o:allowincell="f" strokecolor="#d4d4d4" strokeweight="1.75pt">
                <v:shadow on="t" origin=".5,-.5" offset="0,-1pt"/>
              </v:line>
            </w:pict>
          </mc:Fallback>
        </mc:AlternateContent>
      </w:r>
    </w:p>
    <w:p w:rsidR="005126A0" w:rsidRDefault="005126A0">
      <w:pPr>
        <w:pStyle w:val="20"/>
        <w:rPr>
          <w:szCs w:val="20"/>
        </w:rPr>
      </w:pPr>
    </w:p>
    <w:p w:rsidR="00FD4170" w:rsidRDefault="00FD4170" w:rsidP="006171C2">
      <w:pPr>
        <w:pStyle w:val="20"/>
        <w:jc w:val="center"/>
        <w:rPr>
          <w:szCs w:val="20"/>
        </w:rPr>
      </w:pPr>
    </w:p>
    <w:p w:rsidR="00E35905" w:rsidRDefault="00E35905" w:rsidP="006171C2">
      <w:pPr>
        <w:pStyle w:val="20"/>
        <w:jc w:val="center"/>
        <w:rPr>
          <w:szCs w:val="20"/>
        </w:rPr>
      </w:pPr>
    </w:p>
    <w:p w:rsidR="00E35905" w:rsidRDefault="00E35905" w:rsidP="006171C2">
      <w:pPr>
        <w:pStyle w:val="20"/>
        <w:jc w:val="center"/>
        <w:rPr>
          <w:szCs w:val="20"/>
        </w:rPr>
      </w:pPr>
    </w:p>
    <w:p w:rsidR="00E35905" w:rsidRDefault="00E35905" w:rsidP="006171C2">
      <w:pPr>
        <w:pStyle w:val="20"/>
        <w:jc w:val="center"/>
        <w:rPr>
          <w:szCs w:val="20"/>
        </w:rPr>
      </w:pPr>
    </w:p>
    <w:p w:rsidR="00E35905" w:rsidRDefault="00E35905" w:rsidP="006171C2">
      <w:pPr>
        <w:pStyle w:val="20"/>
        <w:jc w:val="center"/>
        <w:rPr>
          <w:szCs w:val="20"/>
        </w:rPr>
      </w:pPr>
    </w:p>
    <w:p w:rsidR="00E35905" w:rsidRDefault="00E35905" w:rsidP="006171C2">
      <w:pPr>
        <w:pStyle w:val="20"/>
        <w:jc w:val="center"/>
        <w:rPr>
          <w:szCs w:val="20"/>
        </w:rPr>
      </w:pPr>
    </w:p>
    <w:p w:rsidR="00FD4170" w:rsidRPr="008672E4" w:rsidRDefault="00FD4170" w:rsidP="006171C2">
      <w:pPr>
        <w:jc w:val="center"/>
      </w:pPr>
      <w:r w:rsidRPr="008672E4">
        <w:t>ΣΥΝΤΑΧΘΗΚΕ                                           ΘΕΩΡΗΘΗΚΕ</w:t>
      </w:r>
    </w:p>
    <w:p w:rsidR="00FD4170" w:rsidRPr="008672E4" w:rsidRDefault="00FD4170" w:rsidP="006171C2">
      <w:pPr>
        <w:jc w:val="center"/>
      </w:pPr>
      <w:r w:rsidRPr="008672E4">
        <w:t>Στυλίδα   1</w:t>
      </w:r>
      <w:r>
        <w:t>2</w:t>
      </w:r>
      <w:r w:rsidRPr="008672E4">
        <w:t xml:space="preserve">/ </w:t>
      </w:r>
      <w:r>
        <w:t>12</w:t>
      </w:r>
      <w:r w:rsidRPr="008672E4">
        <w:t xml:space="preserve"> / 201</w:t>
      </w:r>
      <w:r>
        <w:t>8</w:t>
      </w:r>
      <w:r w:rsidRPr="008672E4">
        <w:t xml:space="preserve">                            Στυλίδα   1</w:t>
      </w:r>
      <w:r>
        <w:t>2</w:t>
      </w:r>
      <w:r w:rsidRPr="008672E4">
        <w:t>/ 1</w:t>
      </w:r>
      <w:r>
        <w:t>2 / 2018</w:t>
      </w:r>
    </w:p>
    <w:p w:rsidR="00FD4170" w:rsidRPr="008672E4" w:rsidRDefault="006171C2" w:rsidP="006171C2">
      <w:pPr>
        <w:jc w:val="center"/>
      </w:pPr>
      <w:r>
        <w:rPr>
          <w:lang w:val="en-US"/>
        </w:rPr>
        <w:t xml:space="preserve">                                                                              </w:t>
      </w:r>
      <w:r w:rsidR="00FD4170" w:rsidRPr="008672E4">
        <w:t>Ο</w:t>
      </w:r>
    </w:p>
    <w:p w:rsidR="00FD4170" w:rsidRPr="008672E4" w:rsidRDefault="006171C2" w:rsidP="006171C2">
      <w:pPr>
        <w:jc w:val="center"/>
      </w:pPr>
      <w:r>
        <w:rPr>
          <w:lang w:val="en-US"/>
        </w:rPr>
        <w:t xml:space="preserve">                                                                                     </w:t>
      </w:r>
      <w:r w:rsidR="00FD4170" w:rsidRPr="008672E4">
        <w:t>Προϊστάμενος Τ.Υ</w:t>
      </w:r>
    </w:p>
    <w:p w:rsidR="00FD4170" w:rsidRPr="008672E4" w:rsidRDefault="00FD4170" w:rsidP="006171C2">
      <w:pPr>
        <w:jc w:val="center"/>
      </w:pPr>
    </w:p>
    <w:p w:rsidR="00FD4170" w:rsidRPr="008672E4" w:rsidRDefault="00FD4170" w:rsidP="006171C2">
      <w:pPr>
        <w:jc w:val="center"/>
      </w:pPr>
      <w:r w:rsidRPr="008672E4">
        <w:t xml:space="preserve">ΚΑΥΚΑΣ  ΣΤΑΥΡΟΣ                                </w:t>
      </w:r>
      <w:r>
        <w:t xml:space="preserve">    </w:t>
      </w:r>
      <w:r w:rsidRPr="008672E4">
        <w:t>ΠΑΠΑΧΡΗΣΤΟΥ ΚΩΝ/ΝΟΣ</w:t>
      </w:r>
    </w:p>
    <w:p w:rsidR="00FD4170" w:rsidRPr="008672E4" w:rsidRDefault="00E35905" w:rsidP="006171C2">
      <w:pPr>
        <w:jc w:val="center"/>
      </w:pPr>
      <w:r>
        <w:t xml:space="preserve">   </w:t>
      </w:r>
      <w:r w:rsidR="00FD4170" w:rsidRPr="008672E4">
        <w:t xml:space="preserve">Πολιτικός Μηχανικός Τ.Ε                               </w:t>
      </w:r>
      <w:r w:rsidR="00FD4170" w:rsidRPr="008672E4">
        <w:rPr>
          <w:lang w:val="en-US"/>
        </w:rPr>
        <w:t>M</w:t>
      </w:r>
      <w:r w:rsidR="00FD4170" w:rsidRPr="008672E4">
        <w:t>.</w:t>
      </w:r>
      <w:proofErr w:type="spellStart"/>
      <w:r w:rsidR="00FD4170" w:rsidRPr="008672E4">
        <w:rPr>
          <w:lang w:val="en-US"/>
        </w:rPr>
        <w:t>Sc</w:t>
      </w:r>
      <w:proofErr w:type="spellEnd"/>
      <w:r w:rsidR="00FD4170" w:rsidRPr="008672E4">
        <w:t xml:space="preserve">     </w:t>
      </w:r>
      <w:proofErr w:type="spellStart"/>
      <w:r w:rsidR="00FD4170" w:rsidRPr="008672E4">
        <w:t>Μηχ</w:t>
      </w:r>
      <w:proofErr w:type="spellEnd"/>
      <w:r w:rsidR="00FD4170" w:rsidRPr="008672E4">
        <w:t>/</w:t>
      </w:r>
      <w:proofErr w:type="spellStart"/>
      <w:r w:rsidR="00FD4170" w:rsidRPr="008672E4">
        <w:t>γος</w:t>
      </w:r>
      <w:proofErr w:type="spellEnd"/>
      <w:r w:rsidR="00FD4170" w:rsidRPr="008672E4">
        <w:t xml:space="preserve"> Μηχανικός Τ.Ε</w:t>
      </w:r>
    </w:p>
    <w:p w:rsidR="00FD4170" w:rsidRDefault="00FD4170">
      <w:pPr>
        <w:pStyle w:val="20"/>
        <w:rPr>
          <w:szCs w:val="20"/>
        </w:rPr>
      </w:pPr>
    </w:p>
    <w:p w:rsidR="00FD4170" w:rsidRDefault="00FD4170">
      <w:pPr>
        <w:pStyle w:val="20"/>
        <w:rPr>
          <w:szCs w:val="20"/>
        </w:rPr>
      </w:pPr>
    </w:p>
    <w:p w:rsidR="005126A0" w:rsidRPr="00E35905" w:rsidRDefault="005126A0" w:rsidP="00F64254">
      <w:pPr>
        <w:pStyle w:val="4"/>
        <w:rPr>
          <w:sz w:val="20"/>
          <w:szCs w:val="20"/>
        </w:rPr>
      </w:pPr>
    </w:p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/>
    <w:p w:rsidR="006171C2" w:rsidRPr="00E35905" w:rsidRDefault="006171C2" w:rsidP="006171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90288D" wp14:editId="07709C64">
                <wp:simplePos x="0" y="0"/>
                <wp:positionH relativeFrom="column">
                  <wp:posOffset>118110</wp:posOffset>
                </wp:positionH>
                <wp:positionV relativeFrom="paragraph">
                  <wp:posOffset>-217170</wp:posOffset>
                </wp:positionV>
                <wp:extent cx="5829300" cy="8634095"/>
                <wp:effectExtent l="0" t="0" r="19050" b="14605"/>
                <wp:wrapNone/>
                <wp:docPr id="4" name="Ορθογώνιο 4" descr="Λευκό μάρμαρο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8634095"/>
                        </a:xfrm>
                        <a:prstGeom prst="rect">
                          <a:avLst/>
                        </a:prstGeom>
                        <a:blipFill dpi="0" rotWithShape="0">
                          <a:blip r:embed="rId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905" w:rsidRDefault="00E35905" w:rsidP="00E359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Ορθογώνιο 4" o:spid="_x0000_s1026" alt="Περιγραφή: Λευκό μάρμαρο" style="position:absolute;margin-left:9.3pt;margin-top:-17.1pt;width:459pt;height:679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">
                <v:fill r:id="rId7" o:title="Λευκό μάρμαρο" recolor="t" type="tile"/>
                <v:textbox>
                  <w:txbxContent>
                    <w:p w:rsidR="00E35905" w:rsidRDefault="00E35905" w:rsidP="00E3590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171C2" w:rsidRPr="006171C2" w:rsidRDefault="006171C2" w:rsidP="006171C2"/>
    <w:p w:rsidR="006171C2" w:rsidRDefault="006171C2" w:rsidP="006171C2">
      <w:pPr>
        <w:jc w:val="center"/>
        <w:rPr>
          <w:b/>
          <w:bCs/>
          <w:sz w:val="28"/>
          <w:szCs w:val="28"/>
        </w:rPr>
      </w:pPr>
      <w:r>
        <w:tab/>
      </w:r>
    </w:p>
    <w:p w:rsidR="006171C2" w:rsidRDefault="00E35905" w:rsidP="006171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noProof/>
          <w:sz w:val="28"/>
        </w:rPr>
        <w:drawing>
          <wp:inline distT="0" distB="0" distL="0" distR="0" wp14:anchorId="316F0CFE" wp14:editId="0C523BED">
            <wp:extent cx="2695575" cy="609600"/>
            <wp:effectExtent l="0" t="0" r="9525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1C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Default="006171C2" w:rsidP="006171C2">
      <w:pPr>
        <w:jc w:val="center"/>
        <w:rPr>
          <w:b/>
          <w:bCs/>
          <w:sz w:val="28"/>
          <w:szCs w:val="28"/>
          <w:lang w:val="en-US"/>
        </w:rPr>
      </w:pPr>
    </w:p>
    <w:p w:rsidR="006171C2" w:rsidRPr="00E05312" w:rsidRDefault="006171C2" w:rsidP="006171C2">
      <w:pPr>
        <w:pStyle w:val="1"/>
        <w:jc w:val="center"/>
        <w:rPr>
          <w:rFonts w:ascii="Verdana" w:hAnsi="Verdana"/>
          <w:b w:val="0"/>
          <w:bCs/>
          <w:sz w:val="52"/>
        </w:rPr>
      </w:pPr>
      <w:r>
        <w:rPr>
          <w:rFonts w:ascii="Verdana" w:hAnsi="Verdana"/>
          <w:b w:val="0"/>
          <w:bCs/>
          <w:sz w:val="52"/>
        </w:rPr>
        <w:t>ΦΑΚΕΛΟΣ</w:t>
      </w:r>
    </w:p>
    <w:p w:rsidR="006171C2" w:rsidRDefault="006171C2" w:rsidP="006171C2">
      <w:pPr>
        <w:pStyle w:val="2"/>
        <w:jc w:val="center"/>
        <w:rPr>
          <w:rFonts w:ascii="Verdana" w:hAnsi="Verdana"/>
          <w:b w:val="0"/>
          <w:bCs w:val="0"/>
          <w:sz w:val="52"/>
        </w:rPr>
      </w:pPr>
      <w:r>
        <w:rPr>
          <w:rFonts w:ascii="Verdana" w:hAnsi="Verdana"/>
          <w:b w:val="0"/>
          <w:bCs w:val="0"/>
          <w:sz w:val="52"/>
        </w:rPr>
        <w:t>ΑΣΦΑΛΕΙΑΣ – ΥΓΕΙΑΣ</w:t>
      </w:r>
    </w:p>
    <w:p w:rsidR="006171C2" w:rsidRDefault="006171C2" w:rsidP="006171C2">
      <w:pPr>
        <w:jc w:val="center"/>
        <w:rPr>
          <w:rFonts w:ascii="Verdana" w:hAnsi="Verdana"/>
          <w:b/>
          <w:bCs/>
          <w:sz w:val="52"/>
        </w:rPr>
      </w:pPr>
      <w:r>
        <w:rPr>
          <w:rFonts w:ascii="Verdana" w:hAnsi="Verdana"/>
          <w:b/>
          <w:bCs/>
          <w:sz w:val="52"/>
        </w:rPr>
        <w:t>(Φ.Α.Υ.) ΓΙΑ ΤΟ ΕΡΓΟ:</w:t>
      </w:r>
    </w:p>
    <w:p w:rsidR="006171C2" w:rsidRDefault="006171C2" w:rsidP="006171C2">
      <w:pPr>
        <w:jc w:val="center"/>
        <w:rPr>
          <w:rFonts w:ascii="Verdana" w:hAnsi="Verdana"/>
          <w:b/>
          <w:bCs/>
          <w:sz w:val="52"/>
        </w:rPr>
      </w:pPr>
    </w:p>
    <w:p w:rsidR="00E35905" w:rsidRDefault="00E35905" w:rsidP="006171C2">
      <w:pPr>
        <w:jc w:val="center"/>
        <w:rPr>
          <w:rFonts w:ascii="Verdana" w:hAnsi="Verdana"/>
          <w:b/>
          <w:bCs/>
          <w:sz w:val="52"/>
        </w:rPr>
      </w:pPr>
    </w:p>
    <w:p w:rsidR="00E35905" w:rsidRPr="00E35905" w:rsidRDefault="00E35905" w:rsidP="006171C2">
      <w:pPr>
        <w:jc w:val="center"/>
        <w:rPr>
          <w:rFonts w:ascii="Verdana" w:hAnsi="Verdana"/>
          <w:b/>
          <w:bCs/>
          <w:sz w:val="44"/>
          <w:szCs w:val="44"/>
        </w:rPr>
      </w:pPr>
      <w:r>
        <w:rPr>
          <w:rFonts w:ascii="Verdana" w:hAnsi="Verdana"/>
          <w:b/>
          <w:bCs/>
          <w:sz w:val="44"/>
          <w:szCs w:val="44"/>
        </w:rPr>
        <w:t xml:space="preserve">   </w:t>
      </w:r>
      <w:r w:rsidRPr="00E35905">
        <w:rPr>
          <w:rFonts w:ascii="Verdana" w:hAnsi="Verdana"/>
          <w:b/>
          <w:bCs/>
          <w:sz w:val="44"/>
          <w:szCs w:val="44"/>
        </w:rPr>
        <w:t>Α</w:t>
      </w:r>
      <w:r>
        <w:rPr>
          <w:rFonts w:ascii="Verdana" w:hAnsi="Verdana"/>
          <w:b/>
          <w:bCs/>
          <w:sz w:val="44"/>
          <w:szCs w:val="44"/>
        </w:rPr>
        <w:t xml:space="preserve">ΝΑΚΑΤΑΣΚΕΥΗ ΚΑΙ ΣΥΝΤΗΡΗΣΗ ΚΟΙΝΟΧΡΗΣΡΩΝ ΧΩΡΩΝ ΚΑΙ ΛΟΙΠΩΝ ΕΓΚΑΤΑΣΤΑΣΕΩΝ ΤΚ ΑΝΥΔΡΟΥ ΚΑΙ ΤΚ ΝΕΡΑΙΔΑΣ </w:t>
      </w:r>
    </w:p>
    <w:p w:rsidR="006171C2" w:rsidRPr="00E35905" w:rsidRDefault="006171C2" w:rsidP="006171C2">
      <w:pPr>
        <w:jc w:val="center"/>
        <w:rPr>
          <w:rFonts w:ascii="Verdana" w:hAnsi="Verdana"/>
          <w:b/>
          <w:bCs/>
          <w:sz w:val="44"/>
          <w:szCs w:val="44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ΔΕΚΕΜΒΡΙΟΣ    2018</w:t>
      </w:r>
    </w:p>
    <w:p w:rsidR="006171C2" w:rsidRPr="00E05312" w:rsidRDefault="006171C2" w:rsidP="006171C2">
      <w:pPr>
        <w:jc w:val="center"/>
        <w:rPr>
          <w:b/>
          <w:bCs/>
          <w:sz w:val="28"/>
          <w:szCs w:val="28"/>
        </w:rPr>
      </w:pPr>
    </w:p>
    <w:p w:rsidR="006171C2" w:rsidRPr="006171C2" w:rsidRDefault="006171C2" w:rsidP="006171C2">
      <w:pPr>
        <w:tabs>
          <w:tab w:val="left" w:pos="2025"/>
        </w:tabs>
      </w:pPr>
      <w:bookmarkStart w:id="4" w:name="_GoBack"/>
      <w:bookmarkEnd w:id="4"/>
    </w:p>
    <w:sectPr w:rsidR="006171C2" w:rsidRPr="006171C2" w:rsidSect="00D15D6C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,Bold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6B0042"/>
    <w:multiLevelType w:val="hybridMultilevel"/>
    <w:tmpl w:val="53FEB73E"/>
    <w:lvl w:ilvl="0" w:tplc="74C40912">
      <w:start w:val="10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D843B4C"/>
    <w:multiLevelType w:val="hybridMultilevel"/>
    <w:tmpl w:val="712AB4A6"/>
    <w:lvl w:ilvl="0" w:tplc="CF00ADD6">
      <w:start w:val="9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1202138F"/>
    <w:multiLevelType w:val="singleLevel"/>
    <w:tmpl w:val="830E0F8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5E4076F"/>
    <w:multiLevelType w:val="hybridMultilevel"/>
    <w:tmpl w:val="B268E238"/>
    <w:lvl w:ilvl="0" w:tplc="6838BFC6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F85709"/>
    <w:multiLevelType w:val="hybridMultilevel"/>
    <w:tmpl w:val="CB96DDDE"/>
    <w:lvl w:ilvl="0" w:tplc="6674EF52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EEA32A7"/>
    <w:multiLevelType w:val="singleLevel"/>
    <w:tmpl w:val="BFDE269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1CF3A98"/>
    <w:multiLevelType w:val="hybridMultilevel"/>
    <w:tmpl w:val="E5EA043A"/>
    <w:lvl w:ilvl="0" w:tplc="4E3E2708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290902F2"/>
    <w:multiLevelType w:val="hybridMultilevel"/>
    <w:tmpl w:val="47DAEFA4"/>
    <w:lvl w:ilvl="0" w:tplc="03C86BCE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40A4022C"/>
    <w:multiLevelType w:val="hybridMultilevel"/>
    <w:tmpl w:val="8ABCB202"/>
    <w:lvl w:ilvl="0" w:tplc="0408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9335A5"/>
    <w:multiLevelType w:val="hybridMultilevel"/>
    <w:tmpl w:val="35CEAB5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E55821"/>
    <w:multiLevelType w:val="hybridMultilevel"/>
    <w:tmpl w:val="653E54C8"/>
    <w:lvl w:ilvl="0" w:tplc="1BD4D2AA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44664074"/>
    <w:multiLevelType w:val="hybridMultilevel"/>
    <w:tmpl w:val="2F9CEF1A"/>
    <w:lvl w:ilvl="0" w:tplc="8318BD6A">
      <w:start w:val="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457B4CD6"/>
    <w:multiLevelType w:val="multilevel"/>
    <w:tmpl w:val="01D0EC7A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>
    <w:nsid w:val="4F3D1B77"/>
    <w:multiLevelType w:val="hybridMultilevel"/>
    <w:tmpl w:val="94F89910"/>
    <w:lvl w:ilvl="0" w:tplc="98662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sz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2E706B"/>
    <w:multiLevelType w:val="multilevel"/>
    <w:tmpl w:val="5BCE4EB0"/>
    <w:lvl w:ilvl="0">
      <w:numFmt w:val="none"/>
      <w:lvlText w:val=""/>
      <w:lvlJc w:val="left"/>
      <w:pPr>
        <w:tabs>
          <w:tab w:val="num" w:pos="360"/>
        </w:tabs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AB23FB"/>
    <w:multiLevelType w:val="hybridMultilevel"/>
    <w:tmpl w:val="FAAEAA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E50E82"/>
    <w:multiLevelType w:val="hybridMultilevel"/>
    <w:tmpl w:val="319E088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CA24D4"/>
    <w:multiLevelType w:val="singleLevel"/>
    <w:tmpl w:val="1996177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AE85999"/>
    <w:multiLevelType w:val="hybridMultilevel"/>
    <w:tmpl w:val="7CC65A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F318B6"/>
    <w:multiLevelType w:val="hybridMultilevel"/>
    <w:tmpl w:val="B8205BBC"/>
    <w:lvl w:ilvl="0" w:tplc="69926B5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6"/>
  </w:num>
  <w:num w:numId="4">
    <w:abstractNumId w:val="10"/>
  </w:num>
  <w:num w:numId="5">
    <w:abstractNumId w:val="17"/>
  </w:num>
  <w:num w:numId="6">
    <w:abstractNumId w:val="13"/>
  </w:num>
  <w:num w:numId="7">
    <w:abstractNumId w:val="20"/>
  </w:num>
  <w:num w:numId="8">
    <w:abstractNumId w:val="19"/>
  </w:num>
  <w:num w:numId="9">
    <w:abstractNumId w:val="6"/>
  </w:num>
  <w:num w:numId="10">
    <w:abstractNumId w:val="3"/>
  </w:num>
  <w:num w:numId="11">
    <w:abstractNumId w:val="18"/>
  </w:num>
  <w:num w:numId="12">
    <w:abstractNumId w:val="9"/>
  </w:num>
  <w:num w:numId="13">
    <w:abstractNumId w:val="15"/>
  </w:num>
  <w:num w:numId="14">
    <w:abstractNumId w:val="5"/>
  </w:num>
  <w:num w:numId="15">
    <w:abstractNumId w:val="4"/>
  </w:num>
  <w:num w:numId="16">
    <w:abstractNumId w:val="7"/>
  </w:num>
  <w:num w:numId="17">
    <w:abstractNumId w:val="12"/>
  </w:num>
  <w:num w:numId="18">
    <w:abstractNumId w:val="11"/>
  </w:num>
  <w:num w:numId="19">
    <w:abstractNumId w:val="8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5F"/>
    <w:rsid w:val="000C749C"/>
    <w:rsid w:val="0014518F"/>
    <w:rsid w:val="0016084D"/>
    <w:rsid w:val="001F0186"/>
    <w:rsid w:val="00203ED1"/>
    <w:rsid w:val="00254C30"/>
    <w:rsid w:val="002B24D0"/>
    <w:rsid w:val="002D70EB"/>
    <w:rsid w:val="00336D76"/>
    <w:rsid w:val="004310C5"/>
    <w:rsid w:val="004859FD"/>
    <w:rsid w:val="004903AA"/>
    <w:rsid w:val="004F0C1E"/>
    <w:rsid w:val="00503996"/>
    <w:rsid w:val="00504A56"/>
    <w:rsid w:val="005126A0"/>
    <w:rsid w:val="005A5DD7"/>
    <w:rsid w:val="006171C2"/>
    <w:rsid w:val="006C6345"/>
    <w:rsid w:val="006D07E7"/>
    <w:rsid w:val="007C5272"/>
    <w:rsid w:val="008A525F"/>
    <w:rsid w:val="008E30B3"/>
    <w:rsid w:val="00A93254"/>
    <w:rsid w:val="00AE7A85"/>
    <w:rsid w:val="00C978BD"/>
    <w:rsid w:val="00CA34EA"/>
    <w:rsid w:val="00D15D6C"/>
    <w:rsid w:val="00DA3EC3"/>
    <w:rsid w:val="00DC0DE3"/>
    <w:rsid w:val="00E22B53"/>
    <w:rsid w:val="00E26B24"/>
    <w:rsid w:val="00E35905"/>
    <w:rsid w:val="00E56282"/>
    <w:rsid w:val="00ED392D"/>
    <w:rsid w:val="00F64254"/>
    <w:rsid w:val="00FD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6C"/>
    <w:rPr>
      <w:rFonts w:ascii="Arial" w:hAnsi="Arial" w:cs="Arial"/>
      <w:sz w:val="22"/>
      <w:szCs w:val="24"/>
    </w:rPr>
  </w:style>
  <w:style w:type="paragraph" w:styleId="1">
    <w:name w:val="heading 1"/>
    <w:basedOn w:val="a"/>
    <w:next w:val="a"/>
    <w:qFormat/>
    <w:rsid w:val="00D15D6C"/>
    <w:pPr>
      <w:keepNext/>
      <w:outlineLvl w:val="0"/>
    </w:pPr>
    <w:rPr>
      <w:b/>
      <w:i/>
      <w:iCs/>
      <w:sz w:val="20"/>
    </w:rPr>
  </w:style>
  <w:style w:type="paragraph" w:styleId="2">
    <w:name w:val="heading 2"/>
    <w:basedOn w:val="a"/>
    <w:next w:val="a"/>
    <w:qFormat/>
    <w:rsid w:val="00D15D6C"/>
    <w:pPr>
      <w:keepNext/>
      <w:outlineLvl w:val="1"/>
    </w:pPr>
    <w:rPr>
      <w:b/>
      <w:bCs/>
      <w:i/>
      <w:iCs/>
    </w:rPr>
  </w:style>
  <w:style w:type="paragraph" w:styleId="4">
    <w:name w:val="heading 4"/>
    <w:basedOn w:val="a"/>
    <w:next w:val="a"/>
    <w:qFormat/>
    <w:rsid w:val="00D15D6C"/>
    <w:pPr>
      <w:keepNext/>
      <w:outlineLvl w:val="3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15D6C"/>
    <w:pPr>
      <w:jc w:val="both"/>
    </w:pPr>
    <w:rPr>
      <w:b/>
      <w:i/>
      <w:iCs/>
      <w:sz w:val="20"/>
    </w:rPr>
  </w:style>
  <w:style w:type="paragraph" w:styleId="20">
    <w:name w:val="Body Text 2"/>
    <w:basedOn w:val="a"/>
    <w:rsid w:val="00D15D6C"/>
    <w:pPr>
      <w:jc w:val="both"/>
    </w:pPr>
    <w:rPr>
      <w:i/>
      <w:iCs/>
      <w:sz w:val="20"/>
    </w:rPr>
  </w:style>
  <w:style w:type="paragraph" w:styleId="a4">
    <w:name w:val="Body Text Indent"/>
    <w:basedOn w:val="a"/>
    <w:rsid w:val="00D15D6C"/>
    <w:pPr>
      <w:ind w:left="360"/>
    </w:pPr>
    <w:rPr>
      <w:rFonts w:ascii="Times New Roman" w:hAnsi="Times New Roman" w:cs="Times New Roman"/>
      <w:sz w:val="24"/>
    </w:rPr>
  </w:style>
  <w:style w:type="paragraph" w:customStyle="1" w:styleId="21">
    <w:name w:val="Σώμα κείμενου 21"/>
    <w:basedOn w:val="a"/>
    <w:rsid w:val="00D15D6C"/>
    <w:pPr>
      <w:overflowPunct w:val="0"/>
      <w:autoSpaceDE w:val="0"/>
      <w:autoSpaceDN w:val="0"/>
      <w:adjustRightInd w:val="0"/>
      <w:spacing w:line="312" w:lineRule="auto"/>
      <w:ind w:firstLine="708"/>
      <w:jc w:val="both"/>
      <w:textAlignment w:val="baseline"/>
    </w:pPr>
    <w:rPr>
      <w:rFonts w:cs="Times New Roman"/>
      <w:sz w:val="21"/>
      <w:szCs w:val="20"/>
    </w:rPr>
  </w:style>
  <w:style w:type="paragraph" w:styleId="22">
    <w:name w:val="Body Text Indent 2"/>
    <w:basedOn w:val="a"/>
    <w:rsid w:val="00D15D6C"/>
    <w:pPr>
      <w:spacing w:line="288" w:lineRule="auto"/>
      <w:ind w:firstLine="708"/>
    </w:pPr>
    <w:rPr>
      <w:sz w:val="20"/>
    </w:rPr>
  </w:style>
  <w:style w:type="paragraph" w:styleId="3">
    <w:name w:val="Body Text 3"/>
    <w:basedOn w:val="a"/>
    <w:rsid w:val="00D15D6C"/>
    <w:rPr>
      <w:bCs/>
      <w:sz w:val="20"/>
    </w:rPr>
  </w:style>
  <w:style w:type="paragraph" w:styleId="a5">
    <w:name w:val="Title"/>
    <w:basedOn w:val="a"/>
    <w:qFormat/>
    <w:rsid w:val="00D15D6C"/>
    <w:pPr>
      <w:jc w:val="center"/>
    </w:pPr>
    <w:rPr>
      <w:b/>
      <w:bCs/>
    </w:rPr>
  </w:style>
  <w:style w:type="paragraph" w:styleId="a6">
    <w:name w:val="List Paragraph"/>
    <w:basedOn w:val="a"/>
    <w:uiPriority w:val="34"/>
    <w:qFormat/>
    <w:rsid w:val="007C5272"/>
    <w:pPr>
      <w:ind w:left="720"/>
      <w:contextualSpacing/>
    </w:pPr>
  </w:style>
  <w:style w:type="paragraph" w:styleId="a7">
    <w:name w:val="Balloon Text"/>
    <w:basedOn w:val="a"/>
    <w:link w:val="Char"/>
    <w:rsid w:val="006171C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617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6C"/>
    <w:rPr>
      <w:rFonts w:ascii="Arial" w:hAnsi="Arial" w:cs="Arial"/>
      <w:sz w:val="22"/>
      <w:szCs w:val="24"/>
    </w:rPr>
  </w:style>
  <w:style w:type="paragraph" w:styleId="1">
    <w:name w:val="heading 1"/>
    <w:basedOn w:val="a"/>
    <w:next w:val="a"/>
    <w:qFormat/>
    <w:rsid w:val="00D15D6C"/>
    <w:pPr>
      <w:keepNext/>
      <w:outlineLvl w:val="0"/>
    </w:pPr>
    <w:rPr>
      <w:b/>
      <w:i/>
      <w:iCs/>
      <w:sz w:val="20"/>
    </w:rPr>
  </w:style>
  <w:style w:type="paragraph" w:styleId="2">
    <w:name w:val="heading 2"/>
    <w:basedOn w:val="a"/>
    <w:next w:val="a"/>
    <w:qFormat/>
    <w:rsid w:val="00D15D6C"/>
    <w:pPr>
      <w:keepNext/>
      <w:outlineLvl w:val="1"/>
    </w:pPr>
    <w:rPr>
      <w:b/>
      <w:bCs/>
      <w:i/>
      <w:iCs/>
    </w:rPr>
  </w:style>
  <w:style w:type="paragraph" w:styleId="4">
    <w:name w:val="heading 4"/>
    <w:basedOn w:val="a"/>
    <w:next w:val="a"/>
    <w:qFormat/>
    <w:rsid w:val="00D15D6C"/>
    <w:pPr>
      <w:keepNext/>
      <w:outlineLvl w:val="3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15D6C"/>
    <w:pPr>
      <w:jc w:val="both"/>
    </w:pPr>
    <w:rPr>
      <w:b/>
      <w:i/>
      <w:iCs/>
      <w:sz w:val="20"/>
    </w:rPr>
  </w:style>
  <w:style w:type="paragraph" w:styleId="20">
    <w:name w:val="Body Text 2"/>
    <w:basedOn w:val="a"/>
    <w:rsid w:val="00D15D6C"/>
    <w:pPr>
      <w:jc w:val="both"/>
    </w:pPr>
    <w:rPr>
      <w:i/>
      <w:iCs/>
      <w:sz w:val="20"/>
    </w:rPr>
  </w:style>
  <w:style w:type="paragraph" w:styleId="a4">
    <w:name w:val="Body Text Indent"/>
    <w:basedOn w:val="a"/>
    <w:rsid w:val="00D15D6C"/>
    <w:pPr>
      <w:ind w:left="360"/>
    </w:pPr>
    <w:rPr>
      <w:rFonts w:ascii="Times New Roman" w:hAnsi="Times New Roman" w:cs="Times New Roman"/>
      <w:sz w:val="24"/>
    </w:rPr>
  </w:style>
  <w:style w:type="paragraph" w:customStyle="1" w:styleId="21">
    <w:name w:val="Σώμα κείμενου 21"/>
    <w:basedOn w:val="a"/>
    <w:rsid w:val="00D15D6C"/>
    <w:pPr>
      <w:overflowPunct w:val="0"/>
      <w:autoSpaceDE w:val="0"/>
      <w:autoSpaceDN w:val="0"/>
      <w:adjustRightInd w:val="0"/>
      <w:spacing w:line="312" w:lineRule="auto"/>
      <w:ind w:firstLine="708"/>
      <w:jc w:val="both"/>
      <w:textAlignment w:val="baseline"/>
    </w:pPr>
    <w:rPr>
      <w:rFonts w:cs="Times New Roman"/>
      <w:sz w:val="21"/>
      <w:szCs w:val="20"/>
    </w:rPr>
  </w:style>
  <w:style w:type="paragraph" w:styleId="22">
    <w:name w:val="Body Text Indent 2"/>
    <w:basedOn w:val="a"/>
    <w:rsid w:val="00D15D6C"/>
    <w:pPr>
      <w:spacing w:line="288" w:lineRule="auto"/>
      <w:ind w:firstLine="708"/>
    </w:pPr>
    <w:rPr>
      <w:sz w:val="20"/>
    </w:rPr>
  </w:style>
  <w:style w:type="paragraph" w:styleId="3">
    <w:name w:val="Body Text 3"/>
    <w:basedOn w:val="a"/>
    <w:rsid w:val="00D15D6C"/>
    <w:rPr>
      <w:bCs/>
      <w:sz w:val="20"/>
    </w:rPr>
  </w:style>
  <w:style w:type="paragraph" w:styleId="a5">
    <w:name w:val="Title"/>
    <w:basedOn w:val="a"/>
    <w:qFormat/>
    <w:rsid w:val="00D15D6C"/>
    <w:pPr>
      <w:jc w:val="center"/>
    </w:pPr>
    <w:rPr>
      <w:b/>
      <w:bCs/>
    </w:rPr>
  </w:style>
  <w:style w:type="paragraph" w:styleId="a6">
    <w:name w:val="List Paragraph"/>
    <w:basedOn w:val="a"/>
    <w:uiPriority w:val="34"/>
    <w:qFormat/>
    <w:rsid w:val="007C5272"/>
    <w:pPr>
      <w:ind w:left="720"/>
      <w:contextualSpacing/>
    </w:pPr>
  </w:style>
  <w:style w:type="paragraph" w:styleId="a7">
    <w:name w:val="Balloon Text"/>
    <w:basedOn w:val="a"/>
    <w:link w:val="Char"/>
    <w:rsid w:val="006171C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617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881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TMHMA A'</vt:lpstr>
    </vt:vector>
  </TitlesOfParts>
  <Company/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TMHMA A'</dc:title>
  <dc:creator>ΤΕΧΝΙΚΕΣ ΥΠΗΡΕΣΙΕΣ</dc:creator>
  <cp:lastModifiedBy>Stauros Kaukas</cp:lastModifiedBy>
  <cp:revision>4</cp:revision>
  <cp:lastPrinted>2019-01-04T07:07:00Z</cp:lastPrinted>
  <dcterms:created xsi:type="dcterms:W3CDTF">2019-01-02T10:59:00Z</dcterms:created>
  <dcterms:modified xsi:type="dcterms:W3CDTF">2019-01-04T07:12:00Z</dcterms:modified>
</cp:coreProperties>
</file>